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86R20825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1087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1087:</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1087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  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four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second business day after the date of purchase;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