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86R6148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1239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Teacher Retirement System of Texas regarding the use of health reimbursement accounts in conjunction with certain Medicare plans to provide health benefit coverage for certain retired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(a) </w:t>
      </w:r>
      <w:r>
        <w:t xml:space="preserve"> </w:t>
      </w:r>
      <w:r>
        <w:t xml:space="preserve">The Teacher Retirement System of Texas shall conduct a study to evaluate the use of health reimbursement accounts in conjunction with Medicare plans available through the individual marketplace as a means to provide health benefit coverage under Chapter 1575, Insurance Code, for Medicare-eligible retired school employees and their spouses.</w:t>
      </w:r>
    </w:p>
    <w:p w:rsidR="003F3435" w:rsidRDefault="0032493E">
      <w:pPr>
        <w:spacing w:line="480" w:lineRule="auto"/>
        <w:ind w:firstLine="720"/>
        <w:jc w:val="both"/>
      </w:pPr>
      <w:r>
        <w:t xml:space="preserve">(b)</w:t>
      </w:r>
      <w:r xml:space="preserve">
        <w:t> </w:t>
      </w:r>
      <w:r xml:space="preserve">
        <w:t> </w:t>
      </w:r>
      <w:r>
        <w:t xml:space="preserve">The evaluation must consider:</w:t>
      </w:r>
    </w:p>
    <w:p w:rsidR="003F3435" w:rsidRDefault="0032493E">
      <w:pPr>
        <w:spacing w:line="480" w:lineRule="auto"/>
        <w:ind w:firstLine="1440"/>
        <w:jc w:val="both"/>
      </w:pPr>
      <w:r>
        <w:t xml:space="preserve">(1)</w:t>
      </w:r>
      <w:r xml:space="preserve">
        <w:t> </w:t>
      </w:r>
      <w:r xml:space="preserve">
        <w:t> </w:t>
      </w:r>
      <w:r>
        <w:t xml:space="preserve">the affordability and availability of Medicare plans available through the individual marketplace to Medicare-eligible retirees and their spouses in the 2018-2019 biennium compared to health benefit plans available to those retirees and their spouses under Chapter 1575, Insurance Code;</w:t>
      </w:r>
    </w:p>
    <w:p w:rsidR="003F3435" w:rsidRDefault="0032493E">
      <w:pPr>
        <w:spacing w:line="480" w:lineRule="auto"/>
        <w:ind w:firstLine="1440"/>
        <w:jc w:val="both"/>
      </w:pPr>
      <w:r>
        <w:t xml:space="preserve">(2)</w:t>
      </w:r>
      <w:r xml:space="preserve">
        <w:t> </w:t>
      </w:r>
      <w:r xml:space="preserve">
        <w:t> </w:t>
      </w:r>
      <w:r>
        <w:t xml:space="preserve">provider availability under Medicare plans available through the individual marketplace; and</w:t>
      </w:r>
    </w:p>
    <w:p w:rsidR="003F3435" w:rsidRDefault="0032493E">
      <w:pPr>
        <w:spacing w:line="480" w:lineRule="auto"/>
        <w:ind w:firstLine="1440"/>
        <w:jc w:val="both"/>
      </w:pPr>
      <w:r>
        <w:t xml:space="preserve">(3)</w:t>
      </w:r>
      <w:r xml:space="preserve">
        <w:t> </w:t>
      </w:r>
      <w:r xml:space="preserve">
        <w:t> </w:t>
      </w:r>
      <w:r>
        <w:t xml:space="preserve">any other items the Teacher Retirement System of Texas determines are relevant to the system's long-term ability to provide health benefits to Medicare-eligible retirees and their spouses considering the demographic, geographic, and socioeconomic characteristics of the Medicare-eligible retirees and spouses participating in the group program under Chapter 1575, Insurance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Not later than January 1, 2020, the Teacher Retirement System of Texas shall submit to the governor, lieutenant governor, speaker of the house of representatives, and Legislative Budget Board a written report of the study conducted under Section 1 of this Act.  The report must include the findings and legislative recommendations of the Teacher Retirement System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DATE.  This Act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