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86R20979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1278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services provided by freestanding emergency medical care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254.001, Health and Safety Code, is amended by amending Subdivisions (1) and (5)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"Acute care services" means outpatient medical services, including radiology services, laboratory services, immunization services, and other non-emergent physician services.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"Department" means the Department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"Freestanding emergency medical care facility" means a facility, structurally separate and distinct from a hospital, that receives an individual and provides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emergency care, as defined by Subdivision (2)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acute care services, as defined by Subdivision (1)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254, Health and Safety Code, is amended by adding Section 254.156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254.156.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FEES PROHIBITED.  A facility that provides acute care services may not charge an emergency facility fee for providing the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1278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