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86R5921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recommendations by local school health advisory councils regarding opioid addiction and abuse education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local school health advisory council's duties include recommending: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hours of instruction to be provided in health education;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policies, procedures, strategies, and curriculum appropriate for specific grade levels designed to prevent obesity, cardiovascular disease, Type 2 diabetes, and mental health concerns through coordination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health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physical education and physical activity;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nutrition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parental involvement;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instruction to prevent the use of e-cigarettes, as defined by Section 161.081, Health and Safety Code, and tobacco;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school employee wellness;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appropriate grade levels and methods of instruction for human sexuality instruction;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strategies for integrating the curriculum components specified by Subdivision (2) with the following elements in a coordinated school health program for the district: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school health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counseling and guidance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safe and healthy school environment;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school employee wellness;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feasible, joint use agreements or strategies for collaboration between the school district and community organizations or agencies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appropriate grade levels and curriculum for instruction regarding opioid addiction and abuse and methods of administering an opioid antagonist, as defined by Section 483.101,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