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86R943 CAE-D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the board of trustees of certain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11, Education Code, is amended by adding Section 11.1517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11.1517.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REPORT FOR CERTAIN SCHOOL DISTRICTS.  (a)  This section applies only to a school district with student enrollment of 10,000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of a school district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10th day of each month, publish a report that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minutes of all board meetings conducted during the preceding month;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plans and objectives under  consideration by the board regarding the district;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once in each quarter of the calendar year, publish a report that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 academic achievement;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current details of district finances;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reports required by this section on the home page of the district's Internet website;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announce at district board meetings the dates on which the reports required by this section will be posted on the district's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