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86R5287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Board of Professional Geoscientists.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1002.003, Occupations Code, is amended to read as follows:</w:t>
      </w:r>
    </w:p>
    <w:p w:rsidR="003F3435" w:rsidRDefault="0032493E">
      <w:pPr>
        <w:spacing w:line="480" w:lineRule="auto"/>
        <w:ind w:firstLine="720"/>
        <w:jc w:val="both"/>
      </w:pPr>
      <w:r>
        <w:t xml:space="preserve">Sec.</w:t>
      </w:r>
      <w:r xml:space="preserve">
        <w:t> </w:t>
      </w:r>
      <w:r>
        <w:t xml:space="preserve">1002.003.</w:t>
      </w:r>
      <w:r xml:space="preserve">
        <w:t> </w:t>
      </w:r>
      <w:r xml:space="preserve">
        <w:t> </w:t>
      </w:r>
      <w:r>
        <w:t xml:space="preserve">APPLICATION OF SUNSET ACT.  The Texas Board of Professional Geoscientists is subject to Chapter 325, Government Code (Texas Sunset Act).  Unless continued in existence as provided by that chapter, the board is abolished and this chapter expires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1002.057,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The governor shall designate a member of the board as the presiding officer of the board to serve in that capacity at the pleasure of the governor.</w:t>
      </w:r>
    </w:p>
    <w:p w:rsidR="003F3435" w:rsidRDefault="0032493E">
      <w:pPr>
        <w:spacing w:line="480" w:lineRule="auto"/>
        <w:ind w:firstLine="720"/>
        <w:jc w:val="both"/>
      </w:pPr>
      <w:r>
        <w:rPr>
          <w:u w:val="single"/>
        </w:rPr>
        <w:t xml:space="preserve">(a-1)</w:t>
      </w:r>
      <w:r xml:space="preserve">
        <w:t> </w:t>
      </w:r>
      <w:r xml:space="preserve">
        <w:t> </w:t>
      </w:r>
      <w:r>
        <w:t xml:space="preserve">The board shall elect biennially from its own membership </w:t>
      </w:r>
      <w:r>
        <w:rPr>
          <w:u w:val="single"/>
        </w:rPr>
        <w:t xml:space="preserve">an</w:t>
      </w:r>
      <w:r>
        <w:t xml:space="preserve"> [</w:t>
      </w:r>
      <w:r>
        <w:rPr>
          <w:strike/>
        </w:rPr>
        <w:t xml:space="preserve">a presiding officer,</w:t>
      </w:r>
      <w:r>
        <w:t xml:space="preserve">] assistant presiding officer[</w:t>
      </w:r>
      <w:r>
        <w:rPr>
          <w:strike/>
        </w:rPr>
        <w:t xml:space="preserve">,</w:t>
      </w:r>
      <w:r>
        <w:t xml:space="preserve">] and </w:t>
      </w:r>
      <w:r>
        <w:rPr>
          <w:u w:val="single"/>
        </w:rPr>
        <w:t xml:space="preserve">a</w:t>
      </w:r>
      <w:r>
        <w:t xml:space="preserve"> </w:t>
      </w:r>
      <w:r>
        <w:t xml:space="preserve">secretary-treasurer.  A member may not hold </w:t>
      </w:r>
      <w:r>
        <w:rPr>
          <w:u w:val="single"/>
        </w:rPr>
        <w:t xml:space="preserve">a position described by this subsection</w:t>
      </w:r>
      <w:r>
        <w:t xml:space="preserve"> </w:t>
      </w:r>
      <w:r>
        <w:t xml:space="preserve">[</w:t>
      </w:r>
      <w:r>
        <w:rPr>
          <w:strike/>
        </w:rPr>
        <w:t xml:space="preserve">one of those positions</w:t>
      </w:r>
      <w:r>
        <w:t xml:space="preserve">] for more than two consecutive two-year periods.  A member serves in </w:t>
      </w:r>
      <w:r>
        <w:rPr>
          <w:u w:val="single"/>
        </w:rPr>
        <w:t xml:space="preserve">a</w:t>
      </w:r>
      <w:r>
        <w:t xml:space="preserve"> </w:t>
      </w:r>
      <w:r>
        <w:t xml:space="preserve">[</w:t>
      </w:r>
      <w:r>
        <w:rPr>
          <w:strike/>
        </w:rPr>
        <w:t xml:space="preserve">the</w:t>
      </w:r>
      <w:r>
        <w:t xml:space="preserve">] position </w:t>
      </w:r>
      <w:r>
        <w:rPr>
          <w:u w:val="single"/>
        </w:rPr>
        <w:t xml:space="preserve">described by this subsection</w:t>
      </w:r>
      <w:r>
        <w:t xml:space="preserve"> at the will of the board and may be removed from </w:t>
      </w:r>
      <w:r>
        <w:rPr>
          <w:u w:val="single"/>
        </w:rPr>
        <w:t xml:space="preserve">that</w:t>
      </w:r>
      <w:r>
        <w:t xml:space="preserve"> </w:t>
      </w:r>
      <w:r>
        <w:t xml:space="preserve">[</w:t>
      </w:r>
      <w:r>
        <w:rPr>
          <w:strike/>
        </w:rPr>
        <w:t xml:space="preserve">the</w:t>
      </w:r>
      <w:r>
        <w:t xml:space="preserve">] position by a two-thirds majority vote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1002.060,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board operations</w:t>
      </w:r>
      <w:r>
        <w:t xml:space="preserve"> [</w:t>
      </w:r>
      <w:r>
        <w:rPr>
          <w:strike/>
        </w:rPr>
        <w:t xml:space="preserve">legislation that created the board</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programs</w:t>
      </w:r>
      <w:r>
        <w:rPr>
          <w:u w:val="single"/>
        </w:rPr>
        <w:t xml:space="preserve">, functions, rules, and budget</w:t>
      </w:r>
      <w:r>
        <w:t xml:space="preserve"> [</w:t>
      </w:r>
      <w:r>
        <w:rPr>
          <w:strike/>
        </w:rPr>
        <w:t xml:space="preserve">operated by the board</w:t>
      </w:r>
      <w:r>
        <w:t xml:space="preserv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board</w:t>
      </w:r>
      <w:r>
        <w:t xml:space="preserve"> [</w:t>
      </w:r>
      <w:r>
        <w:rPr>
          <w:strike/>
        </w:rPr>
        <w:t xml:space="preserve">role and functions of the board</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r>
        <w:t xml:space="preserve"> </w:t>
      </w:r>
      <w:r>
        <w:t xml:space="preserve">[</w:t>
      </w:r>
      <w:r>
        <w:rPr>
          <w:strike/>
        </w:rPr>
        <w:t xml:space="preserve">rules of the board, with an emphasis on the rules that relate to disciplinary and investigative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 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disclosure of conflicts of interest</w:t>
      </w:r>
      <w:r>
        <w:t xml:space="preserve"> </w:t>
      </w:r>
      <w:r>
        <w:t xml:space="preserve">[</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w:t>
      </w:r>
      <w:r>
        <w:rPr>
          <w:u w:val="single"/>
        </w:rPr>
        <w:t xml:space="preserve"> </w:t>
      </w:r>
      <w:r>
        <w:rPr>
          <w:u w:val="single"/>
        </w:rPr>
        <w:t xml:space="preserve">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1002, Occupations Code, is amended by adding Section 1002.1511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1002.1511.</w:t>
      </w:r>
      <w:r>
        <w:rPr>
          <w:u w:val="single"/>
        </w:rPr>
        <w:t xml:space="preserve"> </w:t>
      </w:r>
      <w:r>
        <w:rPr>
          <w:u w:val="single"/>
        </w:rPr>
        <w:t xml:space="preserve"> </w:t>
      </w:r>
      <w:r>
        <w:rPr>
          <w:u w:val="single"/>
        </w:rPr>
        <w:t xml:space="preserve">NEGOTIATED RULEMAKING; ALTERNATIVE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1002.204(a),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board shall maintain a system to promptly and efficiently act on complaints filed with the board.</w:t>
      </w:r>
      <w:r>
        <w:t xml:space="preserve"> </w:t>
      </w:r>
      <w:r>
        <w:t xml:space="preserve">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1002.253(a)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including an applicant for a temporary or reciprocal license, must apply on a form prescribed by the board that is signed [</w:t>
      </w:r>
      <w:r>
        <w:rPr>
          <w:strike/>
        </w:rPr>
        <w:t xml:space="preserve">and sworn to</w:t>
      </w:r>
      <w:r>
        <w:t xml:space="preserve">] by the applicant [</w:t>
      </w:r>
      <w:r>
        <w:rPr>
          <w:strike/>
        </w:rPr>
        <w:t xml:space="preserve">before a notary public</w:t>
      </w:r>
      <w:r>
        <w:t xml:space="preserve">].</w:t>
      </w:r>
    </w:p>
    <w:p w:rsidR="003F3435" w:rsidRDefault="0032493E">
      <w:pPr>
        <w:spacing w:line="480" w:lineRule="auto"/>
        <w:ind w:firstLine="720"/>
        <w:jc w:val="both"/>
      </w:pPr>
      <w:r>
        <w:t xml:space="preserve">(c)</w:t>
      </w:r>
      <w:r xml:space="preserve">
        <w:t> </w:t>
      </w:r>
      <w:r xml:space="preserve">
        <w:t> </w:t>
      </w:r>
      <w:r>
        <w:t xml:space="preserve">The application must be accompanied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not fewer than five reference letters, of which not fewer than three are from geoscientists, or other professionals acceptable to the board, who have personal knowledge of the applicant's relevant work experience;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appropriate application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1002.255(a),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be of good moral and ethical character as [</w:t>
      </w:r>
      <w:r>
        <w:rPr>
          <w:strike/>
        </w:rPr>
        <w:t xml:space="preserve">attested to by letters of reference submitted in behalf of the applicant or as otherwise</w:t>
      </w:r>
      <w:r>
        <w:t xml:space="preserve">] determined by the board;</w:t>
      </w:r>
    </w:p>
    <w:p w:rsidR="003F3435" w:rsidRDefault="0032493E">
      <w:pPr>
        <w:spacing w:line="480" w:lineRule="auto"/>
        <w:ind w:firstLine="1440"/>
        <w:jc w:val="both"/>
      </w:pPr>
      <w:r>
        <w:t xml:space="preserve">(2)</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graduated from a course of study in a discipline of geoscience satisfactory to the board that consists of at least four years of study and includes at least 30 semester hours or 45 quarter hours of credit in geoscience, of which at least 20 semester hours or 30 quarter hours of credit must be in upper-level college courses in that discipline; or</w:t>
      </w:r>
    </w:p>
    <w:p w:rsidR="003F3435" w:rsidRDefault="0032493E">
      <w:pPr>
        <w:spacing w:line="480" w:lineRule="auto"/>
        <w:ind w:firstLine="2160"/>
        <w:jc w:val="both"/>
      </w:pPr>
      <w:r>
        <w:t xml:space="preserve">(B)</w:t>
      </w:r>
      <w:r xml:space="preserve">
        <w:t> </w:t>
      </w:r>
      <w:r xml:space="preserve">
        <w:t> </w:t>
      </w:r>
      <w:r>
        <w:t xml:space="preserve">satisfactorily completed other equivalent educational requirements as determined by the board;</w:t>
      </w:r>
    </w:p>
    <w:p w:rsidR="003F3435" w:rsidRDefault="0032493E">
      <w:pPr>
        <w:spacing w:line="480" w:lineRule="auto"/>
        <w:ind w:firstLine="1440"/>
        <w:jc w:val="both"/>
      </w:pPr>
      <w:r>
        <w:t xml:space="preserve">(3)</w:t>
      </w:r>
      <w:r xml:space="preserve">
        <w:t> </w:t>
      </w:r>
      <w:r xml:space="preserve">
        <w:t> </w:t>
      </w:r>
      <w:r>
        <w:t xml:space="preserve">have a documented record of at least five years of qualifying work experience, as provided by Section 1002.256, that demonstrates that the applicant is qualified to assume responsible charge of geoscientific work;</w:t>
      </w:r>
    </w:p>
    <w:p w:rsidR="003F3435" w:rsidRDefault="0032493E">
      <w:pPr>
        <w:spacing w:line="480" w:lineRule="auto"/>
        <w:ind w:firstLine="1440"/>
        <w:jc w:val="both"/>
      </w:pPr>
      <w:r>
        <w:t xml:space="preserve">(4)</w:t>
      </w:r>
      <w:r xml:space="preserve">
        <w:t> </w:t>
      </w:r>
      <w:r xml:space="preserve">
        <w:t> </w:t>
      </w:r>
      <w:r>
        <w:t xml:space="preserve">pass an examination required by the board covering the fundamentals and practice of the appropriate discipline of geoscience; and</w:t>
      </w:r>
    </w:p>
    <w:p w:rsidR="003F3435" w:rsidRDefault="0032493E">
      <w:pPr>
        <w:spacing w:line="480" w:lineRule="auto"/>
        <w:ind w:firstLine="1440"/>
        <w:jc w:val="both"/>
      </w:pPr>
      <w:r>
        <w:t xml:space="preserve">(5)</w:t>
      </w:r>
      <w:r xml:space="preserve">
        <w:t> </w:t>
      </w:r>
      <w:r xml:space="preserve">
        <w:t> </w:t>
      </w:r>
      <w:r>
        <w:t xml:space="preserve">meet any other requirements established by the board.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1002.260, Occupations Code, is amended to read as follows:</w:t>
      </w:r>
    </w:p>
    <w:p w:rsidR="003F3435" w:rsidRDefault="0032493E">
      <w:pPr>
        <w:spacing w:line="480" w:lineRule="auto"/>
        <w:ind w:firstLine="720"/>
        <w:jc w:val="both"/>
      </w:pPr>
      <w:r>
        <w:t xml:space="preserve">Sec.</w:t>
      </w:r>
      <w:r xml:space="preserve">
        <w:t> </w:t>
      </w:r>
      <w:r>
        <w:t xml:space="preserve">1002.260.</w:t>
      </w:r>
      <w:r xml:space="preserve">
        <w:t> </w:t>
      </w:r>
      <w:r xml:space="preserve">
        <w:t> </w:t>
      </w:r>
      <w:r>
        <w:t xml:space="preserve">CONFIDENTIALITY OF CERTAIN INFORMATION.  A statement made by a person who provides [</w:t>
      </w:r>
      <w:r>
        <w:rPr>
          <w:strike/>
        </w:rPr>
        <w:t xml:space="preserve">a reference for an applicant for a license under this chapter or provides</w:t>
      </w:r>
      <w:r>
        <w:t xml:space="preserve">] any information compiled by or submitted to the board relating to an applicant is privileged and confidential and may be used only by the board or an employee or agent of the board who is directly involved in the application or licensure process. </w:t>
      </w:r>
      <w:r>
        <w:t xml:space="preserve"> </w:t>
      </w:r>
      <w:r>
        <w:t xml:space="preserve">Confidential information under this section is not subject to discovery, subpoena, or other disclosure in any proceeding.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1002.452(b),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the penalty may not exceed </w:t>
      </w:r>
      <w:r>
        <w:rPr>
          <w:u w:val="single"/>
        </w:rPr>
        <w:t xml:space="preserve">$1,500</w:t>
      </w:r>
      <w:r>
        <w:t xml:space="preserve"> [</w:t>
      </w:r>
      <w:r>
        <w:rPr>
          <w:strike/>
        </w:rPr>
        <w:t xml:space="preserve">$100</w:t>
      </w:r>
      <w:r>
        <w:t xml:space="preserve">] for each violation. </w:t>
      </w:r>
      <w:r>
        <w:t xml:space="preserve"> </w:t>
      </w:r>
      <w:r>
        <w:t xml:space="preserve">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Except as provided by Subsection (b) of this section, Section 1002.060, Occupations Code, as amended by this Act, applies to a member of the Texas Board of Professional Geoscientists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Board of Professional Geoscientists who, before the effective date of this Act, completed the training program required by Section 1002.060, Occupations Code, as that law existed before the effective date of this Act, is required to complete additional training only on subjects added by this Act to the training program as required by Section 1002.060, Occupations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1002.253 and 1002.255, Occupations Code, as amended by this Act, apply only to an application for a license to practice geoscience filed on or after the effective date of this Act.  An application for a license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governor shall designate a member of the Texas Board of Professional Geoscientists as the presiding officer of the board pursuant to Section 1002.057, Occupations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1002.452, Occupations Code, as amended by this Act, applies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