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86R1289 BEF-F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district clerk to post official and legal notices by electronic display.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51, Government Code, is amended by adding Section 51.3032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51.3032.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ELECTRONIC DISPLAY OF OFFICIAL AND LEGAL NOTICES BY DISTRICT CLERK.  A district clerk may post an official and legal notice by electronic display, instead of posting a physical document, in the manner provided for a county clerk by Section 82.051, Local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