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86R5147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for community supervision and corrections departments for supervision officer caseload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509, Government Code, is amended by adding Section 509.0135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509.0135.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FOR CASELOAD MANAGEMENT.  The division may award grants to departments to enable the department to obtain the services of a social worker licensed under Chapter 505, Occupations Code, to assist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reviewing the department's caseload management policies;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revising the policies so that an offender's risk level is considered in determining supervision officer caseloads.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