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86R17949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Hernandez, Neave,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the development and operation of pretrial intervention programs for pregnant defendants and defendants who are the primary caretaker of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509.011,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may award a grant to a department for the development and operation of a pretrial intervention program for defendants who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pregnant at the time of placement into the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primary caretaker of a child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