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86R297 DMS-D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exemption of certain firefighters and police officers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62.106(a),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qualified to serve as a petit juror may establish an exemption from jury service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over 70 years of 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legal custody of a child younger than 12 years of age and the person's service on the jury requires leaving the child without adequate supervision;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a student of a public or private secondary school;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is a person enrolled and in actual attendance at an institution of higher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an officer or an employee of the senate, the house of representatives, or any department, commission, board, office, or other agency in the legislative branch of state government;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summoned for service in a county with a population of at least 200,000, unless that county uses a jury plan under Section 62.011 and the period authorized under Section 62.011(b)(5) exceeds two years, and the person has served as a petit juror in the county during the 24-month period preceding the date the person is to appear for jury service;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is the primary caretaker of a person who is unable to care for himself or herself;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except as provided by Subsection (b), is summoned for service in a county with a population of at least 250,000 and the person has served as a petit juror in the county during the three-year period preceding the date the person is to appear for jury service;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is a member of the United States military forces serving on active duty and deployed to a location away from the person's home station and out of the person's county of residence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firefighter, including a fire chief,  who is a permanent, paid employee of the fire department of a municipality or county or of a special district or authority that provides firefighting services;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police officer, including a police chief, who is a permanent, paid employee of the police department of a municipality or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the establishment of an exemption from jury service for a person summoned to appear for jury service on a date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