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86R1151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Miller, 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March as Bleeding Disorders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MONTH.  (a)  March is Bleeding Disorders Awareness Month to increase awareness of genetic disorders that prevent a person's blood from clotting properly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 for treatments and cures of bleeding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advocacy on behalf of persons with bleeding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 may be regularly observed through appropriate activities in communities to increase awareness of bleeding disorders.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