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86R21521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Paddie, Lambert, Nevárez,</w:t>
      </w:r>
      <w:r xml:space="preserve">
        <w:tab wTab="150" tlc="none" cTlc="0"/>
      </w:r>
      <w:r>
        <w:t xml:space="preserve">H.B.</w:t>
      </w:r>
      <w:r xml:space="preserve">
        <w:t> </w:t>
      </w:r>
      <w:r>
        <w:t xml:space="preserve">No.</w:t>
      </w:r>
      <w:r xml:space="preserve">
        <w:t> </w:t>
      </w:r>
      <w:r>
        <w:t xml:space="preserve">1535</w:t>
      </w:r>
    </w:p>
    <w:p w:rsidR="003F3435" w:rsidRDefault="0032493E">
      <w:pPr>
        <w:jc w:val="both"/>
      </w:pPr>
      <w:r xml:space="preserve">
        <w:t> </w:t>
      </w:r>
      <w:r xml:space="preserve">
        <w:t> </w:t>
      </w:r>
      <w:r xml:space="preserve">
        <w:t> </w:t>
      </w:r>
      <w:r xml:space="preserve">
        <w:t> </w:t>
      </w:r>
      <w:r xml:space="preserve">
        <w:t> </w:t>
      </w:r>
      <w:r>
        <w:t xml:space="preserve">Thompson of 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1535:</w:t>
      </w: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C.S.H.B.</w:t>
      </w:r>
      <w:r xml:space="preserve">
        <w:t> </w:t>
      </w:r>
      <w:r>
        <w:t xml:space="preserve">No.</w:t>
      </w:r>
      <w:r xml:space="preserve">
        <w:t> </w:t>
      </w:r>
      <w:r>
        <w:t xml:space="preserve">1535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State Securities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J and O, Section 2, The Securities Act (Article 581-2, Vernon's Texas Civil Statutes), are amended to read as follows:</w:t>
      </w:r>
    </w:p>
    <w:p w:rsidR="003F3435" w:rsidRDefault="0032493E">
      <w:pPr>
        <w:spacing w:line="480" w:lineRule="auto"/>
        <w:ind w:firstLine="720"/>
        <w:jc w:val="both"/>
      </w:pPr>
      <w:r>
        <w:t xml:space="preserve">J.</w:t>
      </w:r>
      <w:r xml:space="preserve">
        <w:t> </w:t>
      </w:r>
      <w:r xml:space="preserve">
        <w:t> </w:t>
      </w:r>
      <w:r>
        <w:t xml:space="preserve">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Subsection B of Section 3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Subsection A of Section 3 of this Act,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Unless continued in existence as provided by that chapter, the board is abolished and this Act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The Securities Act (Article 581-2-3, Vernon's Texas Civil Statutes),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w:t>
      </w:r>
      <w:r xml:space="preserve">
        <w:rPr>
          <w:strike/>
        </w:rPr>
        <w:t> </w:t>
      </w:r>
      <w:r xml:space="preserve">
        <w:rPr>
          <w:strike/>
        </w:rPr>
        <w:t> </w:t>
      </w:r>
      <w:r>
        <w:rPr>
          <w:strike/>
        </w:rPr>
        <w:t xml:space="preserve">the rules</w:t>
      </w:r>
      <w:r>
        <w:t xml:space="preserve">] of the Board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that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 Government Code;</w:t>
      </w:r>
      <w:r>
        <w:t xml:space="preserve">] and </w:t>
      </w:r>
      <w:r>
        <w:rPr>
          <w:u w:val="single"/>
        </w:rPr>
        <w:t xml:space="preserve">disclosing conflicts of 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 The Securities Act (Article 581-2-6, Vernon's Texas Civil Statutes), is amended to read as follows:</w:t>
      </w:r>
    </w:p>
    <w:p w:rsidR="003F3435" w:rsidRDefault="0032493E">
      <w:pPr>
        <w:spacing w:line="480" w:lineRule="auto"/>
        <w:ind w:firstLine="720"/>
        <w:jc w:val="both"/>
      </w:pPr>
      <w:r>
        <w:t xml:space="preserve">Art.</w:t>
      </w:r>
      <w:r xml:space="preserve">
        <w:t> </w:t>
      </w:r>
      <w:r>
        <w:t xml:space="preserve">581-2-6.</w:t>
      </w:r>
      <w:r xml:space="preserve">
        <w:t> </w:t>
      </w:r>
      <w:r xml:space="preserve">
        <w:t> </w:t>
      </w:r>
      <w:r>
        <w:t xml:space="preserve">COMPLAINTS INFORMATION. </w:t>
      </w:r>
      <w:r>
        <w:t xml:space="preserve"> </w:t>
      </w:r>
      <w:r>
        <w:t xml:space="preserve">A.</w:t>
      </w:r>
      <w:r xml:space="preserve">
        <w:t> </w:t>
      </w:r>
      <w:r xml:space="preserve">
        <w:t>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w:t>
      </w:r>
      <w:r>
        <w:rPr>
          <w:u w:val="single"/>
        </w:rPr>
        <w:t xml:space="preserve">. </w:t>
      </w:r>
      <w:r>
        <w:rPr>
          <w:u w:val="single"/>
        </w:rPr>
        <w:t xml:space="preserv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t xml:space="preserve">[</w:t>
      </w:r>
      <w:r>
        <w:rPr>
          <w:strike/>
        </w:rPr>
        <w:t xml:space="preserve">concerning an employee, former employee, or person registered under this Act.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 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t xml:space="preserve">[</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t xml:space="preserve">[</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t xml:space="preserve">[</w:t>
      </w:r>
      <w:r>
        <w:rPr>
          <w:strike/>
        </w:rPr>
        <w:t xml:space="preserve">an undercover</w:t>
      </w:r>
      <w:r>
        <w:t xml:space="preserve">]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Securities Act (Article 581-1 et seq., Vernon's Texas Civil Statutes) is amended by adding Section 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ALTERNATIVE RULEMAKING AND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 The Securities Act (Article 581-3, Vernon's Texas Civil Statutes), is amended to read as follows:</w:t>
      </w:r>
    </w:p>
    <w:p w:rsidR="003F3435" w:rsidRDefault="0032493E">
      <w:pPr>
        <w:spacing w:line="480" w:lineRule="auto"/>
        <w:ind w:firstLine="720"/>
        <w:jc w:val="both"/>
      </w:pPr>
      <w:r>
        <w:t xml:space="preserve">Art.</w:t>
      </w:r>
      <w:r xml:space="preserve">
        <w:t> </w:t>
      </w:r>
      <w:r>
        <w:t xml:space="preserve">581-3.</w:t>
      </w:r>
      <w:r xml:space="preserve">
        <w:t> </w:t>
      </w:r>
      <w:r xml:space="preserve">
        <w:t> </w:t>
      </w:r>
      <w:r>
        <w:t xml:space="preserve">ADMINISTRATION AND ENFORCEMENT BY THE SECURITIES COMMISSIONER AND THE ATTORNEY GENERAL AND LOCAL LAW ENFORCEMENT OFFICIALS.  </w:t>
      </w:r>
      <w:r>
        <w:rPr>
          <w:u w:val="single"/>
        </w:rPr>
        <w:t xml:space="preserve">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referring a case to a county or district attorney for prosecution as required by Subsection A of this section,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A of this section,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28 of this Act,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response to a request for assistance under Subsection B of this section, the Board may provide only those Board employees or resources, if any, determined to be available for that case in accordance with Subsection C of this section. </w:t>
      </w:r>
      <w:r>
        <w:rPr>
          <w:u w:val="single"/>
        </w:rPr>
        <w:t xml:space="preserve"> </w:t>
      </w:r>
      <w:r>
        <w:rPr>
          <w:u w:val="single"/>
        </w:rPr>
        <w:t xml:space="preserve">If a change in circumstances occurs after the time of the determination under Subsection C of this section, the Commissioner may reconsider the Commissioner's determination under that subsection and may increase or reduce the number of Board employees or other resources to be made available for a case using the process established under Subsection D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Securities Act (Article 581-1 et seq., Vernon's Texas Civil Statutes) is amended by adding Section 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w:t>
      </w:r>
      <w:r>
        <w:rPr>
          <w:u w:val="single"/>
        </w:rPr>
        <w:t xml:space="preserve"> </w:t>
      </w:r>
      <w:r>
        <w:rPr>
          <w:u w:val="single"/>
        </w:rPr>
        <w:t xml:space="preserve"> </w:t>
      </w:r>
      <w:r>
        <w:rPr>
          <w:u w:val="single"/>
        </w:rPr>
        <w:t xml:space="preserve">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Subsection B, Section 35, The Securities Act (Article 581-35,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Board shall charge and collect the following fees and shall daily pay all fees received into the State Treasury:</w:t>
      </w:r>
    </w:p>
    <w:p w:rsidR="003F3435" w:rsidRDefault="0032493E">
      <w:pPr>
        <w:spacing w:line="480" w:lineRule="auto"/>
        <w:ind w:firstLine="1440"/>
        <w:jc w:val="both"/>
      </w:pPr>
      <w:r>
        <w:t xml:space="preserve">(1)</w:t>
      </w:r>
      <w:r xml:space="preserve">
        <w:t> </w:t>
      </w:r>
      <w:r xml:space="preserve">
        <w:t> </w:t>
      </w:r>
      <w:r>
        <w:t xml:space="preserve">for any filing to amend the registration certificate of a dealer or investment adviser or evidence of registration of an agent or investment adviser representative, </w:t>
      </w:r>
      <w:r>
        <w:rPr>
          <w:u w:val="single"/>
        </w:rPr>
        <w:t xml:space="preserve">or</w:t>
      </w:r>
      <w:r>
        <w:t xml:space="preserve"> issue a duplicate certificate or evidence of registration, [</w:t>
      </w:r>
      <w:r>
        <w:rPr>
          <w:strike/>
        </w:rPr>
        <w:t xml:space="preserve">or register a branch office,</w:t>
      </w:r>
      <w:r>
        <w:t xml:space="preserve">] $25;</w:t>
      </w:r>
    </w:p>
    <w:p w:rsidR="003F3435" w:rsidRDefault="0032493E">
      <w:pPr>
        <w:spacing w:line="480" w:lineRule="auto"/>
        <w:ind w:firstLine="1440"/>
        <w:jc w:val="both"/>
      </w:pPr>
      <w:r>
        <w:t xml:space="preserve">(2)</w:t>
      </w:r>
      <w:r xml:space="preserve">
        <w:t> </w:t>
      </w:r>
      <w:r xml:space="preserve">
        <w:t> </w:t>
      </w:r>
      <w:r>
        <w:t xml:space="preserve">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3F3435" w:rsidRDefault="0032493E">
      <w:pPr>
        <w:spacing w:line="480" w:lineRule="auto"/>
        <w:ind w:firstLine="1440"/>
        <w:jc w:val="both"/>
      </w:pPr>
      <w:r>
        <w:t xml:space="preserve">(3)</w:t>
      </w:r>
      <w:r xml:space="preserve">
        <w:t> </w:t>
      </w:r>
      <w:r xml:space="preserve">
        <w:t> </w:t>
      </w:r>
      <w:r>
        <w:t xml:space="preserve">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3F3435" w:rsidRDefault="0032493E">
      <w:pPr>
        <w:spacing w:line="480" w:lineRule="auto"/>
        <w:ind w:firstLine="1440"/>
        <w:jc w:val="both"/>
      </w:pPr>
      <w:r>
        <w:t xml:space="preserve">(4)</w:t>
      </w:r>
      <w:r xml:space="preserve">
        <w:t> </w:t>
      </w:r>
      <w:r xml:space="preserve">
        <w:t> </w:t>
      </w:r>
      <w:r>
        <w:t xml:space="preserve">for the filing of any application for approval of a stock exchange so that securities fully listed thereon will be exempt, a fee of $10,000;</w:t>
      </w:r>
    </w:p>
    <w:p w:rsidR="003F3435" w:rsidRDefault="0032493E">
      <w:pPr>
        <w:spacing w:line="480" w:lineRule="auto"/>
        <w:ind w:firstLine="1440"/>
        <w:jc w:val="both"/>
      </w:pPr>
      <w:r>
        <w:t xml:space="preserve">(5)</w:t>
      </w:r>
      <w:r xml:space="preserve">
        <w:t> </w:t>
      </w:r>
      <w:r xml:space="preserve">
        <w:t> </w:t>
      </w:r>
      <w:r>
        <w:t xml:space="preserve">for the filing of a request to take the Texas Securities Law Examination, $35;</w:t>
      </w:r>
    </w:p>
    <w:p w:rsidR="003F3435" w:rsidRDefault="0032493E">
      <w:pPr>
        <w:spacing w:line="480" w:lineRule="auto"/>
        <w:ind w:firstLine="1440"/>
        <w:jc w:val="both"/>
      </w:pPr>
      <w:r>
        <w:t xml:space="preserve">(6)</w:t>
      </w:r>
      <w:r xml:space="preserve">
        <w:t> </w:t>
      </w:r>
      <w:r xml:space="preserve">
        <w:t> </w:t>
      </w:r>
      <w:r>
        <w:t xml:space="preserve">for the filing of an initial notice required by the Commissioner to claim a secondary trading exemption, a fee of $500, and for the filing of a secondary trading exemption renewal notice, a fee of $500;</w:t>
      </w:r>
    </w:p>
    <w:p w:rsidR="003F3435" w:rsidRDefault="0032493E">
      <w:pPr>
        <w:spacing w:line="480" w:lineRule="auto"/>
        <w:ind w:firstLine="1440"/>
        <w:jc w:val="both"/>
      </w:pPr>
      <w:r>
        <w:t xml:space="preserve">(7)</w:t>
      </w:r>
      <w:r xml:space="preserve">
        <w:t> </w:t>
      </w:r>
      <w:r xml:space="preserve">
        <w:t> </w:t>
      </w:r>
      <w:r>
        <w:t xml:space="preserve">for the filing of an initial notice required by the Commissioner to claim a limited offering exemption, a fee of one-tenth (1/10) of one percent (1%) of the aggregate amount of securities described as being offered for sale, but in no case more than $500; and</w:t>
      </w:r>
    </w:p>
    <w:p w:rsidR="003F3435" w:rsidRDefault="0032493E">
      <w:pPr>
        <w:spacing w:line="480" w:lineRule="auto"/>
        <w:ind w:firstLine="1440"/>
        <w:jc w:val="both"/>
      </w:pPr>
      <w:r>
        <w:t xml:space="preserve">(8)</w:t>
      </w:r>
      <w:r xml:space="preserve">
        <w:t> </w:t>
      </w:r>
      <w:r xml:space="preserve">
        <w:t> </w:t>
      </w:r>
      <w:r>
        <w:t xml:space="preserve">for an interpretation by the Board's general counsel of this Act or a rule adopted under this Act, a fee of $100, except that an officer or employee of a governmental entity and the entity that the officer or employee represents are exempt from the fee under this subsection when the officer or employee is conducting official business of the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2-3, The Securities Act (Article 581-2-3, Vernon's Texas Civil Statutes), as amended by this Act, applies to a member of the State Securities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March 1, 2020, the State Securities Board shall adopt rules necessary to implement the changes in law made by this Act to Section 3, The Securities Act (Article 581-3,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35, The Securities Act (Article 581-35, Vernon's Texas Civil Statutes), does not entitle a person to a refund of a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