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86R6874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Cain, Guillen, Romero, Jr., Frank,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1579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first responder for immunization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161.0001(1-a),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(1-a) "First responder"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federal, state, local, or private personnel who may respond to a disaster, including: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public health and public safety personnel;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commissioned law enforcement personnel;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fire protection personnel, including volunteer firefighters;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emergency medical services personnel, including hospital emergency facility staff;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a member of the National Guard;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 member of the Texas </w:t>
      </w:r>
      <w:r>
        <w:rPr>
          <w:u w:val="single"/>
        </w:rPr>
        <w:t xml:space="preserve">military forces as defined by Section 437.001, Government Code</w:t>
      </w:r>
      <w:r>
        <w:t xml:space="preserve"> [</w:t>
      </w:r>
      <w:r>
        <w:rPr>
          <w:strike/>
        </w:rPr>
        <w:t xml:space="preserve">State Guard</w:t>
      </w:r>
      <w:r>
        <w:t xml:space="preserve">];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any other worker who responds to a disaster in the worker's scope of employment;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related personnel that provide support services during the prevention, response, and recovery phases of a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