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86R5214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1580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storage of DNA records for a person arrested for a felony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Krystal Jean Baker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42A.352, Code of Criminal Procedure, is amended to read as follows:</w:t>
      </w:r>
    </w:p>
    <w:p w:rsidR="003F3435" w:rsidRDefault="0032493E">
      <w:pPr>
        <w:spacing w:line="480" w:lineRule="auto"/>
        <w:ind w:firstLine="720"/>
        <w:jc w:val="both"/>
      </w:pPr>
      <w:r>
        <w:t xml:space="preserve">Art.</w:t>
      </w:r>
      <w:r xml:space="preserve">
        <w:t> </w:t>
      </w:r>
      <w:r>
        <w:t xml:space="preserve">42A.352.</w:t>
      </w:r>
      <w:r xml:space="preserve">
        <w:t> </w:t>
      </w:r>
      <w:r xml:space="preserve">
        <w:t> </w:t>
      </w:r>
      <w:r>
        <w:t xml:space="preserve">DNA SAMPLE. </w:t>
      </w:r>
      <w:r>
        <w:t xml:space="preserve"> </w:t>
      </w:r>
      <w:r>
        <w:t xml:space="preserve">A judge granting community supervision to a defendant convicted of a felony shall require as a condition of community supervision that the defendant provide a DNA sample under Subchapter G, Chapter 411, Government Code, for the purpose of creating a DNA record of the defendant, unless the defendant has already submitted the required sample under </w:t>
      </w:r>
      <w:r>
        <w:rPr>
          <w:u w:val="single"/>
        </w:rPr>
        <w:t xml:space="preserve">Section 411.1471, Government Code, or</w:t>
      </w:r>
      <w:r>
        <w:t xml:space="preserve"> other [</w:t>
      </w:r>
      <w:r>
        <w:rPr>
          <w:strike/>
        </w:rPr>
        <w:t xml:space="preserve">state</w:t>
      </w:r>
      <w:r>
        <w:t xml:space="preserve">]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102.020(a),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person shall pay as a cost of court:</w:t>
      </w:r>
    </w:p>
    <w:p w:rsidR="003F3435" w:rsidRDefault="0032493E">
      <w:pPr>
        <w:spacing w:line="480" w:lineRule="auto"/>
        <w:ind w:firstLine="1440"/>
        <w:jc w:val="both"/>
      </w:pPr>
      <w:r>
        <w:t xml:space="preserve">(1)</w:t>
      </w:r>
      <w:r xml:space="preserve">
        <w:t> </w:t>
      </w:r>
      <w:r xml:space="preserve">
        <w:t> </w:t>
      </w:r>
      <w:r>
        <w:t xml:space="preserve">$250 on conviction of </w:t>
      </w:r>
      <w:r>
        <w:rPr>
          <w:u w:val="single"/>
        </w:rPr>
        <w:t xml:space="preserve">any</w:t>
      </w:r>
      <w:r>
        <w:t xml:space="preserve"> [</w:t>
      </w:r>
      <w:r>
        <w:rPr>
          <w:strike/>
        </w:rPr>
        <w:t xml:space="preserve">an</w:t>
      </w:r>
      <w:r>
        <w:t xml:space="preserve">] offense </w:t>
      </w:r>
      <w:r>
        <w:rPr>
          <w:u w:val="single"/>
        </w:rPr>
        <w:t xml:space="preserve">punishable as a felony</w:t>
      </w:r>
      <w:r>
        <w:t xml:space="preserve"> [</w:t>
      </w:r>
      <w:r>
        <w:rPr>
          <w:strike/>
        </w:rPr>
        <w:t xml:space="preserve">listed in Section 411.1471(a)(1), Government Code</w:t>
      </w:r>
      <w:r>
        <w:t xml:space="preserve">];</w:t>
      </w:r>
    </w:p>
    <w:p w:rsidR="003F3435" w:rsidRDefault="0032493E">
      <w:pPr>
        <w:spacing w:line="480" w:lineRule="auto"/>
        <w:ind w:firstLine="1440"/>
        <w:jc w:val="both"/>
      </w:pPr>
      <w:r>
        <w:t xml:space="preserve">(2)</w:t>
      </w:r>
      <w:r xml:space="preserve">
        <w:t> </w:t>
      </w:r>
      <w:r xml:space="preserve">
        <w:t> </w:t>
      </w:r>
      <w:r>
        <w:t xml:space="preserve">$50 on conviction of </w:t>
      </w:r>
      <w:r>
        <w:rPr>
          <w:u w:val="single"/>
        </w:rPr>
        <w:t xml:space="preserve">a misdemeanor</w:t>
      </w:r>
      <w:r>
        <w:t xml:space="preserve"> [</w:t>
      </w:r>
      <w:r>
        <w:rPr>
          <w:strike/>
        </w:rPr>
        <w:t xml:space="preserve">an</w:t>
      </w:r>
      <w:r>
        <w:t xml:space="preserve">] offense described by Section </w:t>
      </w:r>
      <w:r>
        <w:rPr>
          <w:u w:val="single"/>
        </w:rPr>
        <w:t xml:space="preserve">411.1471(a)(2)</w:t>
      </w:r>
      <w:r>
        <w:t xml:space="preserve"> [</w:t>
      </w:r>
      <w:r>
        <w:rPr>
          <w:strike/>
        </w:rPr>
        <w:t xml:space="preserve">411.1471(a)(3)</w:t>
      </w:r>
      <w:r>
        <w:t xml:space="preserve">], Government Code; or</w:t>
      </w:r>
    </w:p>
    <w:p w:rsidR="003F3435" w:rsidRDefault="0032493E">
      <w:pPr>
        <w:spacing w:line="480" w:lineRule="auto"/>
        <w:ind w:firstLine="1440"/>
        <w:jc w:val="both"/>
      </w:pPr>
      <w:r>
        <w:t xml:space="preserve">(3)</w:t>
      </w:r>
      <w:r xml:space="preserve">
        <w:t> </w:t>
      </w:r>
      <w:r xml:space="preserve">
        <w:t> </w:t>
      </w:r>
      <w:r>
        <w:t xml:space="preserve">$34 on placement of the person on community supervision, including deferred adjudication community supervision, if the person is required to submit a DNA sample under Article 42A.352.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102.021, Government Code, is amended to read as follows:</w:t>
      </w:r>
    </w:p>
    <w:p w:rsidR="003F3435" w:rsidRDefault="0032493E">
      <w:pPr>
        <w:spacing w:line="480" w:lineRule="auto"/>
        <w:ind w:firstLine="720"/>
        <w:jc w:val="both"/>
      </w:pPr>
      <w:r>
        <w:t xml:space="preserve">Sec.</w:t>
      </w:r>
      <w:r xml:space="preserve">
        <w:t> </w:t>
      </w:r>
      <w:r>
        <w:t xml:space="preserve">102.021.</w:t>
      </w:r>
      <w:r xml:space="preserve">
        <w:t> </w:t>
      </w:r>
      <w:r xml:space="preserve">
        <w:t> </w:t>
      </w:r>
      <w:r>
        <w:t xml:space="preserve">COURT COSTS ON CONVICTION: </w:t>
      </w:r>
      <w:r>
        <w:t xml:space="preserve"> </w:t>
      </w:r>
      <w:r>
        <w:t xml:space="preserve">CODE OF CRIMINAL PROCEDURE. </w:t>
      </w:r>
      <w:r>
        <w:t xml:space="preserve"> </w:t>
      </w:r>
      <w:r>
        <w:t xml:space="preserve">A person convicted of an offense shall pay the following under the Code of Criminal Procedure, in addition to all other costs:</w:t>
      </w:r>
    </w:p>
    <w:p w:rsidR="003F3435" w:rsidRDefault="0032493E">
      <w:pPr>
        <w:spacing w:line="480" w:lineRule="auto"/>
        <w:ind w:firstLine="1440"/>
        <w:jc w:val="both"/>
      </w:pPr>
      <w:r>
        <w:t xml:space="preserve">(1)</w:t>
      </w:r>
      <w:r xml:space="preserve">
        <w:t> </w:t>
      </w:r>
      <w:r xml:space="preserve">
        <w:t> </w:t>
      </w:r>
      <w:r>
        <w:t xml:space="preserve">court cost on conviction of any offense, other than a conviction of an offense relating to a pedestrian or the parking of a motor vehicle (Art. 102.0045, Code of Criminal Procedure) .</w:t>
      </w:r>
      <w:r xml:space="preserve">
        <w:t> </w:t>
      </w:r>
      <w:r>
        <w:t xml:space="preserve">.</w:t>
      </w:r>
      <w:r xml:space="preserve">
        <w:t> </w:t>
      </w:r>
      <w:r>
        <w:t xml:space="preserve">. $4;</w:t>
      </w:r>
    </w:p>
    <w:p w:rsidR="003F3435" w:rsidRDefault="0032493E">
      <w:pPr>
        <w:spacing w:line="480" w:lineRule="auto"/>
        <w:ind w:firstLine="1440"/>
        <w:jc w:val="both"/>
      </w:pPr>
      <w:r>
        <w:t xml:space="preserve">(2)</w:t>
      </w:r>
      <w:r xml:space="preserve">
        <w:t> </w:t>
      </w:r>
      <w:r xml:space="preserve">
        <w:t> </w:t>
      </w:r>
      <w:r>
        <w:t xml:space="preserve">a fee for services of prosecutor (Art. 102.008, Code of Criminal Procedure) .</w:t>
      </w:r>
      <w:r xml:space="preserve">
        <w:t> </w:t>
      </w:r>
      <w:r>
        <w:t xml:space="preserve">.</w:t>
      </w:r>
      <w:r xml:space="preserve">
        <w:t> </w:t>
      </w:r>
      <w:r>
        <w:t xml:space="preserve">. $25;</w:t>
      </w:r>
    </w:p>
    <w:p w:rsidR="003F3435" w:rsidRDefault="0032493E">
      <w:pPr>
        <w:spacing w:line="480" w:lineRule="auto"/>
        <w:ind w:firstLine="1440"/>
        <w:jc w:val="both"/>
      </w:pPr>
      <w:r>
        <w:t xml:space="preserve">(3)</w:t>
      </w:r>
      <w:r xml:space="preserve">
        <w:t> </w:t>
      </w:r>
      <w:r xml:space="preserve">
        <w:t> </w:t>
      </w:r>
      <w:r>
        <w:t xml:space="preserve">fees for services of peace officer:</w:t>
      </w:r>
    </w:p>
    <w:p w:rsidR="003F3435" w:rsidRDefault="0032493E">
      <w:pPr>
        <w:spacing w:line="480" w:lineRule="auto"/>
        <w:ind w:firstLine="2160"/>
        <w:jc w:val="both"/>
      </w:pPr>
      <w:r>
        <w:t xml:space="preserve">(A)</w:t>
      </w:r>
      <w:r xml:space="preserve">
        <w:t> </w:t>
      </w:r>
      <w:r xml:space="preserve">
        <w:t> </w:t>
      </w:r>
      <w:r>
        <w:t xml:space="preserve">issuing a written notice to appear in court for certain violations (Art. 102.011, Code of Criminal Procedure)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executing or processing an issued arrest warrant, capias, or capias pro fine (Art. 102.011, Code of Criminal Procedure) .</w:t>
      </w:r>
      <w:r xml:space="preserve">
        <w:t> </w:t>
      </w:r>
      <w:r>
        <w:t xml:space="preserve">.</w:t>
      </w:r>
      <w:r xml:space="preserve">
        <w:t> </w:t>
      </w:r>
      <w:r>
        <w:t xml:space="preserve">. $50;</w:t>
      </w:r>
    </w:p>
    <w:p w:rsidR="003F3435" w:rsidRDefault="0032493E">
      <w:pPr>
        <w:spacing w:line="480" w:lineRule="auto"/>
        <w:ind w:firstLine="2160"/>
        <w:jc w:val="both"/>
      </w:pPr>
      <w:r>
        <w:t xml:space="preserve">(C)</w:t>
      </w:r>
      <w:r xml:space="preserve">
        <w:t> </w:t>
      </w:r>
      <w:r xml:space="preserve">
        <w:t> </w:t>
      </w:r>
      <w:r>
        <w:t xml:space="preserve">summoning a witness (Art. 102.011, Code of Criminal Procedure)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serving a writ not otherwise listed (Art. 102.011, Code of Criminal Procedure) .</w:t>
      </w:r>
      <w:r xml:space="preserve">
        <w:t> </w:t>
      </w:r>
      <w:r>
        <w:t xml:space="preserve">.</w:t>
      </w:r>
      <w:r xml:space="preserve">
        <w:t> </w:t>
      </w:r>
      <w:r>
        <w:t xml:space="preserve">. $35;</w:t>
      </w:r>
    </w:p>
    <w:p w:rsidR="003F3435" w:rsidRDefault="0032493E">
      <w:pPr>
        <w:spacing w:line="480" w:lineRule="auto"/>
        <w:ind w:firstLine="2160"/>
        <w:jc w:val="both"/>
      </w:pPr>
      <w:r>
        <w:t xml:space="preserve">(E)</w:t>
      </w:r>
      <w:r xml:space="preserve">
        <w:t> </w:t>
      </w:r>
      <w:r xml:space="preserve">
        <w:t> </w:t>
      </w:r>
      <w:r>
        <w:t xml:space="preserve">taking and approving a bond and, if necessary, returning the bond to courthouse (Art. 102.011, Code of Criminal Procedure) .</w:t>
      </w:r>
      <w:r xml:space="preserve">
        <w:t> </w:t>
      </w:r>
      <w:r>
        <w:t xml:space="preserve">.</w:t>
      </w:r>
      <w:r xml:space="preserve">
        <w:t> </w:t>
      </w:r>
      <w:r>
        <w:t xml:space="preserve">. $10;</w:t>
      </w:r>
    </w:p>
    <w:p w:rsidR="003F3435" w:rsidRDefault="0032493E">
      <w:pPr>
        <w:spacing w:line="480" w:lineRule="auto"/>
        <w:ind w:firstLine="2160"/>
        <w:jc w:val="both"/>
      </w:pPr>
      <w:r>
        <w:t xml:space="preserve">(F)</w:t>
      </w:r>
      <w:r xml:space="preserve">
        <w:t> </w:t>
      </w:r>
      <w:r xml:space="preserve">
        <w:t> </w:t>
      </w:r>
      <w:r>
        <w:t xml:space="preserve">commitment or release (Art. 102.011, Code of Criminal Procedure)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summoning a jury (Art. 102.011, Code of Criminal Procedure) .</w:t>
      </w:r>
      <w:r xml:space="preserve">
        <w:t> </w:t>
      </w:r>
      <w:r>
        <w:t xml:space="preserve">.</w:t>
      </w:r>
      <w:r xml:space="preserve">
        <w:t> </w:t>
      </w:r>
      <w:r>
        <w:t xml:space="preserve">. $5;</w:t>
      </w:r>
    </w:p>
    <w:p w:rsidR="003F3435" w:rsidRDefault="0032493E">
      <w:pPr>
        <w:spacing w:line="480" w:lineRule="auto"/>
        <w:ind w:firstLine="2160"/>
        <w:jc w:val="both"/>
      </w:pPr>
      <w:r>
        <w:t xml:space="preserve">(H)</w:t>
      </w:r>
      <w:r xml:space="preserve">
        <w:t> </w:t>
      </w:r>
      <w:r xml:space="preserve">
        <w:t> </w:t>
      </w:r>
      <w:r>
        <w:t xml:space="preserve">attendance of a prisoner in habeas corpus case if prisoner has been remanded to custody or held to bail (Art. 102.011, Code of Criminal Procedure) .</w:t>
      </w:r>
      <w:r xml:space="preserve">
        <w:t> </w:t>
      </w:r>
      <w:r>
        <w:t xml:space="preserve">.</w:t>
      </w:r>
      <w:r xml:space="preserve">
        <w:t> </w:t>
      </w:r>
      <w:r>
        <w:t xml:space="preserve">. $8 each day;</w:t>
      </w:r>
    </w:p>
    <w:p w:rsidR="003F3435" w:rsidRDefault="0032493E">
      <w:pPr>
        <w:spacing w:line="480" w:lineRule="auto"/>
        <w:ind w:firstLine="2160"/>
        <w:jc w:val="both"/>
      </w:pPr>
      <w:r>
        <w:t xml:space="preserve">(I)</w:t>
      </w:r>
      <w:r xml:space="preserve">
        <w:t> </w:t>
      </w:r>
      <w:r xml:space="preserve">
        <w:t> </w:t>
      </w:r>
      <w:r>
        <w:t xml:space="preserve">mileage for certain services performed (Art. 102.011, Code of Criminal Procedure) .</w:t>
      </w:r>
      <w:r xml:space="preserve">
        <w:t> </w:t>
      </w:r>
      <w:r>
        <w:t xml:space="preserve">.</w:t>
      </w:r>
      <w:r xml:space="preserve">
        <w:t> </w:t>
      </w:r>
      <w:r>
        <w:t xml:space="preserve">. $0.29 per mile; and</w:t>
      </w:r>
    </w:p>
    <w:p w:rsidR="003F3435" w:rsidRDefault="0032493E">
      <w:pPr>
        <w:spacing w:line="480" w:lineRule="auto"/>
        <w:ind w:firstLine="2160"/>
        <w:jc w:val="both"/>
      </w:pPr>
      <w:r>
        <w:t xml:space="preserve">(J)</w:t>
      </w:r>
      <w:r xml:space="preserve">
        <w:t> </w:t>
      </w:r>
      <w:r xml:space="preserve">
        <w:t> </w:t>
      </w:r>
      <w:r>
        <w:t xml:space="preserve">services of a sheriff or constable who serves process and attends examining trial in certain cases (Art. 102.011, Code of Criminal Procedure) .</w:t>
      </w:r>
      <w:r xml:space="preserve">
        <w:t> </w:t>
      </w:r>
      <w:r>
        <w:t xml:space="preserve">.</w:t>
      </w:r>
      <w:r xml:space="preserve">
        <w:t> </w:t>
      </w:r>
      <w:r>
        <w:t xml:space="preserve">. not to exceed $5;</w:t>
      </w:r>
    </w:p>
    <w:p w:rsidR="003F3435" w:rsidRDefault="0032493E">
      <w:pPr>
        <w:spacing w:line="480" w:lineRule="auto"/>
        <w:ind w:firstLine="1440"/>
        <w:jc w:val="both"/>
      </w:pPr>
      <w:r>
        <w:t xml:space="preserve">(4)</w:t>
      </w:r>
      <w:r xml:space="preserve">
        <w:t> </w:t>
      </w:r>
      <w:r xml:space="preserve">
        <w:t> </w:t>
      </w:r>
      <w:r>
        <w:t xml:space="preserve">services of a peace officer in conveying a witness outside the county (Art. 102.011, Code of Criminal Procedure) .</w:t>
      </w:r>
      <w:r xml:space="preserve">
        <w:t> </w:t>
      </w:r>
      <w:r>
        <w:t xml:space="preserve">.</w:t>
      </w:r>
      <w:r xml:space="preserve">
        <w:t> </w:t>
      </w:r>
      <w:r>
        <w:t xml:space="preserve">. $10 per day or part of a day, plus actual necessary travel expenses;</w:t>
      </w:r>
    </w:p>
    <w:p w:rsidR="003F3435" w:rsidRDefault="0032493E">
      <w:pPr>
        <w:spacing w:line="480" w:lineRule="auto"/>
        <w:ind w:firstLine="1440"/>
        <w:jc w:val="both"/>
      </w:pPr>
      <w:r>
        <w:t xml:space="preserve">(5)</w:t>
      </w:r>
      <w:r xml:space="preserve">
        <w:t> </w:t>
      </w:r>
      <w:r xml:space="preserve">
        <w:t> </w:t>
      </w:r>
      <w:r>
        <w:t xml:space="preserve">overtime of peace officer for time spent testifying in the trial or traveling to or from testifying in the trial (Art. 102.011, Code of Criminal Procedure) .</w:t>
      </w:r>
      <w:r xml:space="preserve">
        <w:t> </w:t>
      </w:r>
      <w:r>
        <w:t xml:space="preserve">.</w:t>
      </w:r>
      <w:r xml:space="preserve">
        <w:t> </w:t>
      </w:r>
      <w:r>
        <w:t xml:space="preserve">. actual cost;</w:t>
      </w:r>
    </w:p>
    <w:p w:rsidR="003F3435" w:rsidRDefault="0032493E">
      <w:pPr>
        <w:spacing w:line="480" w:lineRule="auto"/>
        <w:ind w:firstLine="1440"/>
        <w:jc w:val="both"/>
      </w:pPr>
      <w:r>
        <w:t xml:space="preserve">(6)</w:t>
      </w:r>
      <w:r xml:space="preserve">
        <w:t> </w:t>
      </w:r>
      <w:r xml:space="preserve">
        <w:t> </w:t>
      </w:r>
      <w:r>
        <w:t xml:space="preserve">court costs on an offense relating to rules of the road, when offense occurs within a school crossing zone (Art. 102.014, Code of Criminal Procedure) .</w:t>
      </w:r>
      <w:r xml:space="preserve">
        <w:t> </w:t>
      </w:r>
      <w:r>
        <w:t xml:space="preserve">.</w:t>
      </w:r>
      <w:r xml:space="preserve">
        <w:t> </w:t>
      </w:r>
      <w:r>
        <w:t xml:space="preserve">. $25;</w:t>
      </w:r>
    </w:p>
    <w:p w:rsidR="003F3435" w:rsidRDefault="0032493E">
      <w:pPr>
        <w:spacing w:line="480" w:lineRule="auto"/>
        <w:ind w:firstLine="1440"/>
        <w:jc w:val="both"/>
      </w:pPr>
      <w:r>
        <w:t xml:space="preserve">(7)</w:t>
      </w:r>
      <w:r xml:space="preserve">
        <w:t> </w:t>
      </w:r>
      <w:r xml:space="preserve">
        <w:t> </w:t>
      </w:r>
      <w:r>
        <w:t xml:space="preserve">court costs on an offense of passing a school bus (Art. 102.014, Code of Criminal Procedure) .</w:t>
      </w:r>
      <w:r xml:space="preserve">
        <w:t> </w:t>
      </w:r>
      <w:r>
        <w:t xml:space="preserve">.</w:t>
      </w:r>
      <w:r xml:space="preserve">
        <w:t> </w:t>
      </w:r>
      <w:r>
        <w:t xml:space="preserve">. $25;</w:t>
      </w:r>
    </w:p>
    <w:p w:rsidR="003F3435" w:rsidRDefault="0032493E">
      <w:pPr>
        <w:spacing w:line="480" w:lineRule="auto"/>
        <w:ind w:firstLine="1440"/>
        <w:jc w:val="both"/>
      </w:pPr>
      <w:r>
        <w:t xml:space="preserve">(8)</w:t>
      </w:r>
      <w:r xml:space="preserve">
        <w:t> </w:t>
      </w:r>
      <w:r xml:space="preserve">
        <w:t> </w:t>
      </w:r>
      <w:r>
        <w:t xml:space="preserve">court costs on an offense of parent contributing to student nonattendance (Art. 102.014, Code of Criminal Procedure) .</w:t>
      </w:r>
      <w:r xml:space="preserve">
        <w:t> </w:t>
      </w:r>
      <w:r>
        <w:t xml:space="preserve">.</w:t>
      </w:r>
      <w:r xml:space="preserve">
        <w:t> </w:t>
      </w:r>
      <w:r>
        <w:t xml:space="preserve">. $20;</w:t>
      </w:r>
    </w:p>
    <w:p w:rsidR="003F3435" w:rsidRDefault="0032493E">
      <w:pPr>
        <w:spacing w:line="480" w:lineRule="auto"/>
        <w:ind w:firstLine="1440"/>
        <w:jc w:val="both"/>
      </w:pPr>
      <w:r>
        <w:t xml:space="preserve">(9)</w:t>
      </w:r>
      <w:r xml:space="preserve">
        <w:t> </w:t>
      </w:r>
      <w:r xml:space="preserve">
        <w:t> </w:t>
      </w:r>
      <w:r>
        <w:t xml:space="preserve">cost for visual recording of intoxication arrest before conviction (Art. 102.018, Code of Criminal Procedure) .</w:t>
      </w:r>
      <w:r xml:space="preserve">
        <w:t> </w:t>
      </w:r>
      <w:r>
        <w:t xml:space="preserve">.</w:t>
      </w:r>
      <w:r xml:space="preserve">
        <w:t> </w:t>
      </w:r>
      <w:r>
        <w:t xml:space="preserve">. $15;</w:t>
      </w:r>
    </w:p>
    <w:p w:rsidR="003F3435" w:rsidRDefault="0032493E">
      <w:pPr>
        <w:spacing w:line="480" w:lineRule="auto"/>
        <w:ind w:firstLine="1440"/>
        <w:jc w:val="both"/>
      </w:pPr>
      <w:r>
        <w:t xml:space="preserve">(10)</w:t>
      </w:r>
      <w:r xml:space="preserve">
        <w:t> </w:t>
      </w:r>
      <w:r xml:space="preserve">
        <w:t> </w:t>
      </w:r>
      <w:r>
        <w:t xml:space="preserve">cost of certain evaluations (Art. 102.018, Code of Criminal Procedure) .</w:t>
      </w:r>
      <w:r xml:space="preserve">
        <w:t> </w:t>
      </w:r>
      <w:r>
        <w:t xml:space="preserve">.</w:t>
      </w:r>
      <w:r xml:space="preserve">
        <w:t> </w:t>
      </w:r>
      <w:r>
        <w:t xml:space="preserve">. actual cost;</w:t>
      </w:r>
    </w:p>
    <w:p w:rsidR="003F3435" w:rsidRDefault="0032493E">
      <w:pPr>
        <w:spacing w:line="480" w:lineRule="auto"/>
        <w:ind w:firstLine="1440"/>
        <w:jc w:val="both"/>
      </w:pPr>
      <w:r>
        <w:t xml:space="preserve">(11)</w:t>
      </w:r>
      <w:r xml:space="preserve">
        <w:t> </w:t>
      </w:r>
      <w:r xml:space="preserve">
        <w:t> </w:t>
      </w:r>
      <w:r>
        <w:t xml:space="preserve">additional costs attendant to certain intoxication convictions under Chapter 49, Penal Code, for emergency medical services, trauma facilities, and trauma care systems (Art. 102.0185, Code of Criminal Procedure) .</w:t>
      </w:r>
      <w:r xml:space="preserve">
        <w:t> </w:t>
      </w:r>
      <w:r>
        <w:t xml:space="preserve">.</w:t>
      </w:r>
      <w:r xml:space="preserve">
        <w:t> </w:t>
      </w:r>
      <w:r>
        <w:t xml:space="preserve">. $100;</w:t>
      </w:r>
    </w:p>
    <w:p w:rsidR="003F3435" w:rsidRDefault="0032493E">
      <w:pPr>
        <w:spacing w:line="480" w:lineRule="auto"/>
        <w:ind w:firstLine="1440"/>
        <w:jc w:val="both"/>
      </w:pPr>
      <w:r>
        <w:t xml:space="preserve">(12)</w:t>
      </w:r>
      <w:r xml:space="preserve">
        <w:t> </w:t>
      </w:r>
      <w:r xml:space="preserve">
        <w:t> </w:t>
      </w:r>
      <w:r>
        <w:t xml:space="preserve">additional costs attendant to certain child sexual assault and related convictions, for child abuse prevention programs (Art. 102.0186, Code of Criminal Procedure) .</w:t>
      </w:r>
      <w:r xml:space="preserve">
        <w:t> </w:t>
      </w:r>
      <w:r>
        <w:t xml:space="preserve">.</w:t>
      </w:r>
      <w:r xml:space="preserve">
        <w:t> </w:t>
      </w:r>
      <w:r>
        <w:t xml:space="preserve">. $100;</w:t>
      </w:r>
    </w:p>
    <w:p w:rsidR="003F3435" w:rsidRDefault="0032493E">
      <w:pPr>
        <w:spacing w:line="480" w:lineRule="auto"/>
        <w:ind w:firstLine="1440"/>
        <w:jc w:val="both"/>
      </w:pPr>
      <w:r>
        <w:t xml:space="preserve">(13)</w:t>
      </w:r>
      <w:r xml:space="preserve">
        <w:t> </w:t>
      </w:r>
      <w:r xml:space="preserve">
        <w:t> </w:t>
      </w:r>
      <w:r>
        <w:t xml:space="preserve">court cost for DNA testing for </w:t>
      </w:r>
      <w:r>
        <w:rPr>
          <w:u w:val="single"/>
        </w:rPr>
        <w:t xml:space="preserve">a felony</w:t>
      </w:r>
      <w:r>
        <w:t xml:space="preserve"> [</w:t>
      </w:r>
      <w:r>
        <w:rPr>
          <w:strike/>
        </w:rPr>
        <w:t xml:space="preserve">certain felonies</w:t>
      </w:r>
      <w:r>
        <w:t xml:space="preserve">] (Art. 102.020(a)(1), Code of Criminal Procedure) .</w:t>
      </w:r>
      <w:r xml:space="preserve">
        <w:t> </w:t>
      </w:r>
      <w:r>
        <w:t xml:space="preserve">.</w:t>
      </w:r>
      <w:r xml:space="preserve">
        <w:t> </w:t>
      </w:r>
      <w:r>
        <w:t xml:space="preserve">. $250;</w:t>
      </w:r>
    </w:p>
    <w:p w:rsidR="003F3435" w:rsidRDefault="0032493E">
      <w:pPr>
        <w:spacing w:line="480" w:lineRule="auto"/>
        <w:ind w:firstLine="1440"/>
        <w:jc w:val="both"/>
      </w:pPr>
      <w:r>
        <w:t xml:space="preserve">(14)</w:t>
      </w:r>
      <w:r xml:space="preserve">
        <w:t> </w:t>
      </w:r>
      <w:r xml:space="preserve">
        <w:t> </w:t>
      </w:r>
      <w:r>
        <w:t xml:space="preserve">court cost for DNA testing for certain misdemeanors [</w:t>
      </w:r>
      <w:r>
        <w:rPr>
          <w:strike/>
        </w:rPr>
        <w:t xml:space="preserve">and felonies</w:t>
      </w:r>
      <w:r>
        <w:t xml:space="preserve">] (Art. 102.020(a)(2), Code of Criminal Procedure) .</w:t>
      </w:r>
      <w:r xml:space="preserve">
        <w:t> </w:t>
      </w:r>
      <w:r>
        <w:t xml:space="preserve">.</w:t>
      </w:r>
      <w:r xml:space="preserve">
        <w:t> </w:t>
      </w:r>
      <w:r>
        <w:t xml:space="preserve">. $50;</w:t>
      </w:r>
    </w:p>
    <w:p w:rsidR="003F3435" w:rsidRDefault="0032493E">
      <w:pPr>
        <w:spacing w:line="480" w:lineRule="auto"/>
        <w:ind w:firstLine="1440"/>
        <w:jc w:val="both"/>
      </w:pPr>
      <w:r>
        <w:t xml:space="preserve">(15)</w:t>
      </w:r>
      <w:r xml:space="preserve">
        <w:t> </w:t>
      </w:r>
      <w:r xml:space="preserve">
        <w:t> </w:t>
      </w:r>
      <w:r>
        <w:t xml:space="preserve">court cost for DNA testing for </w:t>
      </w:r>
      <w:r>
        <w:rPr>
          <w:u w:val="single"/>
        </w:rPr>
        <w:t xml:space="preserve">a felony</w:t>
      </w:r>
      <w:r>
        <w:t xml:space="preserve"> [</w:t>
      </w:r>
      <w:r>
        <w:rPr>
          <w:strike/>
        </w:rPr>
        <w:t xml:space="preserve">certain felonies</w:t>
      </w:r>
      <w:r>
        <w:t xml:space="preserve">] (Art. 102.020(a)(3), Code of Criminal Procedure) .</w:t>
      </w:r>
      <w:r xml:space="preserve">
        <w:t> </w:t>
      </w:r>
      <w:r>
        <w:t xml:space="preserve">.</w:t>
      </w:r>
      <w:r xml:space="preserve">
        <w:t> </w:t>
      </w:r>
      <w:r>
        <w:t xml:space="preserve">. $34;</w:t>
      </w:r>
    </w:p>
    <w:p w:rsidR="003F3435" w:rsidRDefault="0032493E">
      <w:pPr>
        <w:spacing w:line="480" w:lineRule="auto"/>
        <w:ind w:firstLine="1440"/>
        <w:jc w:val="both"/>
      </w:pPr>
      <w:r>
        <w:t xml:space="preserve">(16)</w:t>
      </w:r>
      <w:r xml:space="preserve">
        <w:t> </w:t>
      </w:r>
      <w:r xml:space="preserve">
        <w:t> </w:t>
      </w:r>
      <w:r>
        <w:t xml:space="preserve">if required by the court, a restitution fee for costs incurred in collecting restitution installments and for the compensation to victims of crime fund (Art. 42.037, Code of Criminal Procedure) .</w:t>
      </w:r>
      <w:r xml:space="preserve">
        <w:t> </w:t>
      </w:r>
      <w:r>
        <w:t xml:space="preserve">.</w:t>
      </w:r>
      <w:r xml:space="preserve">
        <w:t> </w:t>
      </w:r>
      <w:r>
        <w:t xml:space="preserve">. $12;</w:t>
      </w:r>
    </w:p>
    <w:p w:rsidR="003F3435" w:rsidRDefault="0032493E">
      <w:pPr>
        <w:spacing w:line="480" w:lineRule="auto"/>
        <w:ind w:firstLine="1440"/>
        <w:jc w:val="both"/>
      </w:pPr>
      <w:r>
        <w:t xml:space="preserve">(17)</w:t>
      </w:r>
      <w:r xml:space="preserve">
        <w:t> </w:t>
      </w:r>
      <w:r xml:space="preserve">
        <w:t> </w:t>
      </w:r>
      <w:r>
        <w:t xml:space="preserve">if directed by the justice of the peace or municipal court judge hearing the case, court costs on conviction in a criminal action (Art. 45.041, Code of Criminal Procedure) .</w:t>
      </w:r>
      <w:r xml:space="preserve">
        <w:t> </w:t>
      </w:r>
      <w:r>
        <w:t xml:space="preserve">.</w:t>
      </w:r>
      <w:r xml:space="preserve">
        <w:t> </w:t>
      </w:r>
      <w:r>
        <w:t xml:space="preserve">. part or all of the costs as directed by the judge; and</w:t>
      </w:r>
    </w:p>
    <w:p w:rsidR="003F3435" w:rsidRDefault="0032493E">
      <w:pPr>
        <w:spacing w:line="480" w:lineRule="auto"/>
        <w:ind w:firstLine="1440"/>
        <w:jc w:val="both"/>
      </w:pPr>
      <w:r>
        <w:t xml:space="preserve">(18)</w:t>
      </w:r>
      <w:r xml:space="preserve">
        <w:t> </w:t>
      </w:r>
      <w:r xml:space="preserve">
        <w:t> </w:t>
      </w:r>
      <w:r>
        <w:t xml:space="preserve">costs attendant to convictions under Chapter 49, Penal Code, and under Chapter 481, Health and Safety Code, to help fund drug court programs established under Chapter 122, 123, 124, or 125, Government Code, or former law (Art. 102.0178, Code of Criminal Procedure) .</w:t>
      </w:r>
      <w:r xml:space="preserve">
        <w:t> </w:t>
      </w:r>
      <w:r>
        <w:t xml:space="preserve">.</w:t>
      </w:r>
      <w:r xml:space="preserve">
        <w:t> </w:t>
      </w:r>
      <w:r>
        <w:t xml:space="preserve">. $60.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G, Chapter 411, Government Code, is amended by adding Section 411.1425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411.1425.</w:t>
      </w:r>
      <w:r>
        <w:rPr>
          <w:u w:val="single"/>
        </w:rPr>
        <w:t xml:space="preserve"> </w:t>
      </w:r>
      <w:r>
        <w:rPr>
          <w:u w:val="single"/>
        </w:rPr>
        <w:t xml:space="preserve"> </w:t>
      </w:r>
      <w:r>
        <w:rPr>
          <w:u w:val="single"/>
        </w:rPr>
        <w:t xml:space="preserve">GRANT FUNDS.  The director shall apply for any available federal grant funds applicable to the creation and storage of DNA records of persons arrested for certain offenses.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411.1471, Government Code, is amended to read as follows:</w:t>
      </w:r>
    </w:p>
    <w:p w:rsidR="003F3435" w:rsidRDefault="0032493E">
      <w:pPr>
        <w:spacing w:line="480" w:lineRule="auto"/>
        <w:ind w:firstLine="720"/>
        <w:jc w:val="both"/>
      </w:pPr>
      <w:r>
        <w:t xml:space="preserve">Sec.</w:t>
      </w:r>
      <w:r xml:space="preserve">
        <w:t> </w:t>
      </w:r>
      <w:r>
        <w:t xml:space="preserve">411.1471.</w:t>
      </w:r>
      <w:r xml:space="preserve">
        <w:t> </w:t>
      </w:r>
      <w:r xml:space="preserve">
        <w:t> </w:t>
      </w:r>
      <w:r>
        <w:t xml:space="preserve">DNA RECORDS OF PERSONS ARRESTED FOR [</w:t>
      </w:r>
      <w:r>
        <w:rPr>
          <w:strike/>
        </w:rPr>
        <w:t xml:space="preserve">, CHARGED WITH,</w:t>
      </w:r>
      <w:r>
        <w:t xml:space="preserve">] OR CONVICTED OF CERTAIN OFFENSES.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411.1471, Government Code, is amended by amending Subsections (a), (b), and (e) and adding Subsection (b-1) to read as follows:</w:t>
      </w:r>
    </w:p>
    <w:p w:rsidR="003F3435" w:rsidRDefault="0032493E">
      <w:pPr>
        <w:spacing w:line="480" w:lineRule="auto"/>
        <w:ind w:firstLine="720"/>
        <w:jc w:val="both"/>
      </w:pPr>
      <w:r>
        <w:t xml:space="preserve">(a)</w:t>
      </w:r>
      <w:r xml:space="preserve">
        <w:t> </w:t>
      </w:r>
      <w:r xml:space="preserve">
        <w:t> </w:t>
      </w:r>
      <w:r>
        <w:t xml:space="preserve">This section applies to a defendant who is: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indicted or waives indictment for a felony prohibited or punishable under any of the following Penal Code sections: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Section 20.04(a)(4);</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21.11;</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 22.011;</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Section 22.021;</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25.02;</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Section 30.02(d);</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Section 43.05;</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Section 43.25;</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Section 43.26;</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21.02; or</w:t>
      </w:r>
    </w:p>
    <w:p w:rsidR="003F3435" w:rsidRDefault="0032493E">
      <w:pPr>
        <w:spacing w:line="480" w:lineRule="auto"/>
        <w:ind w:firstLine="2160"/>
        <w:jc w:val="both"/>
      </w:pPr>
      <w:r>
        <w:t xml:space="preserve">[</w:t>
      </w:r>
      <w:r>
        <w:rPr>
          <w:strike/>
        </w:rPr>
        <w:t xml:space="preserve">(K)</w:t>
      </w:r>
      <w:r xml:space="preserve">
        <w:rPr>
          <w:strike/>
        </w:rPr>
        <w:t> </w:t>
      </w:r>
      <w:r xml:space="preserve">
        <w:rPr>
          <w:strike/>
        </w:rPr>
        <w:t> </w:t>
      </w:r>
      <w:r>
        <w:rPr>
          <w:strike/>
        </w:rPr>
        <w:t xml:space="preserve">Section 20A.03;</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arrested for </w:t>
      </w:r>
      <w:r>
        <w:rPr>
          <w:u w:val="single"/>
        </w:rPr>
        <w:t xml:space="preserve">any offense punishable as</w:t>
      </w:r>
      <w:r>
        <w:t xml:space="preserve"> a felony [</w:t>
      </w:r>
      <w:r>
        <w:rPr>
          <w:strike/>
        </w:rPr>
        <w:t xml:space="preserve">described by Subdivision (1) after having been previously convicted of or placed on deferred adjudication for an offense described by Subdivision (1) or an offense punishable under Section 30.02(c)(2), Penal Code</w:t>
      </w:r>
      <w:r>
        <w:t xml:space="preserve">];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convicted of an offense:</w:t>
      </w:r>
    </w:p>
    <w:p w:rsidR="003F3435" w:rsidRDefault="0032493E">
      <w:pPr>
        <w:spacing w:line="480" w:lineRule="auto"/>
        <w:ind w:firstLine="2160"/>
        <w:jc w:val="both"/>
      </w:pPr>
      <w:r>
        <w:t xml:space="preserve">(A)</w:t>
      </w:r>
      <w:r xml:space="preserve">
        <w:t> </w:t>
      </w:r>
      <w:r xml:space="preserve">
        <w:t> </w:t>
      </w:r>
      <w:r>
        <w:t xml:space="preserve">under Title 5, Penal Code, [</w:t>
      </w:r>
      <w:r>
        <w:rPr>
          <w:strike/>
        </w:rPr>
        <w:t xml:space="preserve">other than an offense described by Subdivision (1),</w:t>
      </w:r>
      <w:r>
        <w:t xml:space="preserve">] that is punishable as a Class A misdemeanor [</w:t>
      </w:r>
      <w:r>
        <w:rPr>
          <w:strike/>
        </w:rPr>
        <w:t xml:space="preserve">or any higher category of offense</w:t>
      </w:r>
      <w:r>
        <w:t xml:space="preserve">], except for an offense punishable as a Class A misdemeanor under Section 20.02, 22.01, or 22.05, Penal Code; or</w:t>
      </w:r>
    </w:p>
    <w:p w:rsidR="003F3435" w:rsidRDefault="0032493E">
      <w:pPr>
        <w:spacing w:line="480" w:lineRule="auto"/>
        <w:ind w:firstLine="2160"/>
        <w:jc w:val="both"/>
      </w:pPr>
      <w:r>
        <w:t xml:space="preserve">(B)</w:t>
      </w:r>
      <w:r xml:space="preserve">
        <w:t> </w:t>
      </w:r>
      <w:r xml:space="preserve">
        <w:t> </w:t>
      </w:r>
      <w:r>
        <w:t xml:space="preserve">under Section 21.08, 25.04, 43.02(b), 43.03, or 43.24, Penal Code.</w:t>
      </w:r>
    </w:p>
    <w:p w:rsidR="003F3435" w:rsidRDefault="0032493E">
      <w:pPr>
        <w:spacing w:line="480" w:lineRule="auto"/>
        <w:ind w:firstLine="720"/>
        <w:jc w:val="both"/>
      </w:pPr>
      <w:r>
        <w:t xml:space="preserve">(b)</w:t>
      </w:r>
      <w:r xml:space="preserve">
        <w:t> </w:t>
      </w:r>
      <w:r xml:space="preserve">
        <w:t> </w:t>
      </w:r>
      <w:r>
        <w:t xml:space="preserve">[</w:t>
      </w:r>
      <w:r>
        <w:rPr>
          <w:strike/>
        </w:rPr>
        <w:t xml:space="preserve">After a defendant described by Subsection (a)(1) is indicted or waives indictment, the court in which the case is pending shall require the defendant to provide to a law enforcement agency one or more specimens for the purpose of creating a DNA record.</w:t>
      </w:r>
      <w:r>
        <w:t xml:space="preserve">] </w:t>
      </w:r>
      <w:r>
        <w:t xml:space="preserve"> </w:t>
      </w:r>
      <w:r>
        <w:t xml:space="preserve">A law enforcement agency arresting a defendant described by Subsection </w:t>
      </w:r>
      <w:r>
        <w:rPr>
          <w:u w:val="single"/>
        </w:rPr>
        <w:t xml:space="preserve">(a)(1)</w:t>
      </w:r>
      <w:r>
        <w:t xml:space="preserve"> [</w:t>
      </w:r>
      <w:r>
        <w:rPr>
          <w:strike/>
        </w:rPr>
        <w:t xml:space="preserve">(a)(2)</w:t>
      </w:r>
      <w:r>
        <w:t xml:space="preserve">], immediately after fingerprinting the defendant and at the same location as the fingerprinting occurs, shall require the defendant to provide one or more specimens for the purpose of creating a DNA record.</w:t>
      </w:r>
    </w:p>
    <w:p w:rsidR="003F3435" w:rsidRDefault="0032493E">
      <w:pPr>
        <w:spacing w:line="480" w:lineRule="auto"/>
        <w:ind w:firstLine="720"/>
        <w:jc w:val="both"/>
      </w:pPr>
      <w:r>
        <w:rPr>
          <w:u w:val="single"/>
        </w:rPr>
        <w:t xml:space="preserve">(b-1)</w:t>
      </w:r>
      <w:r xml:space="preserve">
        <w:t> </w:t>
      </w:r>
      <w:r xml:space="preserve">
        <w:t> </w:t>
      </w:r>
      <w:r>
        <w:t xml:space="preserve">After a defendant described by Subsection </w:t>
      </w:r>
      <w:r>
        <w:rPr>
          <w:u w:val="single"/>
        </w:rPr>
        <w:t xml:space="preserve">(a)(2)</w:t>
      </w:r>
      <w:r>
        <w:t xml:space="preserve"> [</w:t>
      </w:r>
      <w:r>
        <w:rPr>
          <w:strike/>
        </w:rPr>
        <w:t xml:space="preserve">(a)(3)</w:t>
      </w:r>
      <w:r>
        <w:t xml:space="preserve">] is convicted, the court shall require the defendant to provide to a law enforcement agency one or more specimens for the purpose of creating a DNA record.</w:t>
      </w:r>
    </w:p>
    <w:p w:rsidR="003F3435" w:rsidRDefault="0032493E">
      <w:pPr>
        <w:spacing w:line="480" w:lineRule="auto"/>
        <w:ind w:firstLine="720"/>
        <w:jc w:val="both"/>
      </w:pPr>
      <w:r>
        <w:t xml:space="preserve">(e)</w:t>
      </w:r>
      <w:r xml:space="preserve">
        <w:t> </w:t>
      </w:r>
      <w:r xml:space="preserve">
        <w:t> </w:t>
      </w:r>
      <w:r>
        <w:t xml:space="preserve">Notwithstanding Subsection (d), on acquittal of a defendant described by Subsection (a)(1) [</w:t>
      </w:r>
      <w:r>
        <w:rPr>
          <w:strike/>
        </w:rPr>
        <w:t xml:space="preserve">or (2)</w:t>
      </w:r>
      <w:r>
        <w:t xml:space="preserve">] or dismissal of the case against the defendant, the court shall order the law enforcement agency taking the specimen to immediately destroy the record of the collection of the specimen and require the department to destroy the specimen and the record of its receipt.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411.1471(c), Government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411.1471,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