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establishing residency for purposes of admission into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25.001, Education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whose parent or guardian is an active-duty member of the armed forces of the United States, including the state military forces or a reserve component of the armed forces, may establish residency for purposes of Subsection (b) by providing to the school district a copy of a military order requiring the parent's or guardian's transfer to a military installation in or adjacent to the district's attendance zone.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person who establishes residency as provided by Subsection (c-1) shall provide to the school district proof of residence in the district's attendance zone not later than the 10th day after the arrival date specified in the order described by that subsection. For purposes of this subsection, "residence" includes residence in a military temporary lodging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establishment of residency under Section 25.001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1597 was passed by the House on April 9,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1597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