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distillery festival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Alcoholic Beverage Code, is amended by adding Chapter 15A to read as follows:</w:t>
      </w:r>
    </w:p>
    <w:p w:rsidR="003F3435" w:rsidRDefault="0032493E">
      <w:pPr>
        <w:spacing w:line="480" w:lineRule="auto"/>
        <w:jc w:val="center"/>
      </w:pPr>
      <w:r>
        <w:rPr>
          <w:u w:val="single"/>
        </w:rPr>
        <w:t xml:space="preserve">CHAPTER 15A. DISTILLERY FESTIVAL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15A.01.</w:t>
      </w:r>
      <w:r>
        <w:rPr>
          <w:u w:val="single"/>
        </w:rPr>
        <w:t xml:space="preserve"> </w:t>
      </w:r>
      <w:r>
        <w:rPr>
          <w:u w:val="single"/>
        </w:rPr>
        <w:t xml:space="preserve"> </w:t>
      </w:r>
      <w:r>
        <w:rPr>
          <w:u w:val="single"/>
        </w:rPr>
        <w:t xml:space="preserve">AUTHORIZED ACTIVITIES.  (a)  The holder of a distillery festival permit may sell distilled spirits at a civic or alcoholic beverage festival, farmers' market, celebration, or similar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holder may not offer distilled spirits for sale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more than five days within a 30-day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more than three consecutive days at the same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15A.02.</w:t>
      </w:r>
      <w:r>
        <w:rPr>
          <w:u w:val="single"/>
        </w:rPr>
        <w:t xml:space="preserve"> </w:t>
      </w:r>
      <w:r>
        <w:rPr>
          <w:u w:val="single"/>
        </w:rPr>
        <w:t xml:space="preserve"> </w:t>
      </w:r>
      <w:r>
        <w:rPr>
          <w:u w:val="single"/>
        </w:rPr>
        <w:t xml:space="preserve">QUALIFICATION FOR PERMIT.  A distillery festival permit may be issued only to the holder of a distiller's and rectifier's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15A.03.</w:t>
      </w:r>
      <w:r>
        <w:rPr>
          <w:u w:val="single"/>
        </w:rPr>
        <w:t xml:space="preserve"> </w:t>
      </w:r>
      <w:r>
        <w:rPr>
          <w:u w:val="single"/>
        </w:rPr>
        <w:t xml:space="preserve"> </w:t>
      </w:r>
      <w:r>
        <w:rPr>
          <w:u w:val="single"/>
        </w:rPr>
        <w:t xml:space="preserve">NOTICE OF SALES; PROCEDURES.  Before the holder of a distillery festival permit offers distilled spirits for sale under this chapter, the permit holder must, in accordance with any rules adopted or procedures established by the commission, notify the commission of the date on which and location where the permit holder will offer distilled spirits for sale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15A.04.</w:t>
      </w:r>
      <w:r>
        <w:rPr>
          <w:u w:val="single"/>
        </w:rPr>
        <w:t xml:space="preserve"> </w:t>
      </w:r>
      <w:r>
        <w:rPr>
          <w:u w:val="single"/>
        </w:rPr>
        <w:t xml:space="preserve"> </w:t>
      </w:r>
      <w:r>
        <w:rPr>
          <w:u w:val="single"/>
        </w:rPr>
        <w:t xml:space="preserve">PERMIT FEE.  The fee for a distillery festival permit is $50.</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15A.05.</w:t>
      </w:r>
      <w:r>
        <w:rPr>
          <w:u w:val="single"/>
        </w:rPr>
        <w:t xml:space="preserve"> </w:t>
      </w:r>
      <w:r>
        <w:rPr>
          <w:u w:val="single"/>
        </w:rPr>
        <w:t xml:space="preserve"> </w:t>
      </w:r>
      <w:r>
        <w:rPr>
          <w:u w:val="single"/>
        </w:rPr>
        <w:t xml:space="preserve">APPLICABILITY OF OTHER LAW.  The provisions of this code applicable to the sale of distilled spirits on the permitted premises of the holder of a distiller's and rectifier's permit apply to the sale of distilled spirits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15A.06.</w:t>
      </w:r>
      <w:r>
        <w:rPr>
          <w:u w:val="single"/>
        </w:rPr>
        <w:t xml:space="preserve"> </w:t>
      </w:r>
      <w:r>
        <w:rPr>
          <w:u w:val="single"/>
        </w:rPr>
        <w:t xml:space="preserve"> </w:t>
      </w:r>
      <w:r>
        <w:rPr>
          <w:u w:val="single"/>
        </w:rPr>
        <w:t xml:space="preserve">EFFECT OF VIOLATION ON DISTILLER'S AND RECTIFIER'S PERMIT.  The distiller's and rectifier's permit of the holder of a distillery festival permit may be canceled or suspended for a violation occurring in connection with activities conducted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