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86R6922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junior college district by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130, Education Code, is amended by adding Subchapter N to read as follows:</w:t>
      </w:r>
    </w:p>
    <w:p w:rsidR="003F3435" w:rsidRDefault="0032493E">
      <w:pPr>
        <w:spacing w:line="480" w:lineRule="auto"/>
        <w:jc w:val="center"/>
      </w:pPr>
      <w:r>
        <w:rPr>
          <w:u w:val="single"/>
        </w:rPr>
        <w:t xml:space="preserve">SUBCHAPTER N.  JUNIOR COLLEGE DISTRICT IN TEXAS DEPARTMENT OF CRIMINAL JUSTICE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Board of Criminal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Criminal Justice.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public junior college district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130.402.</w:t>
      </w:r>
      <w:r>
        <w:rPr>
          <w:u w:val="single"/>
        </w:rPr>
        <w:t xml:space="preserve"> </w:t>
      </w:r>
      <w:r>
        <w:rPr>
          <w:u w:val="single"/>
        </w:rPr>
        <w:t xml:space="preserve"> </w:t>
      </w:r>
      <w:r>
        <w:rPr>
          <w:u w:val="single"/>
        </w:rPr>
        <w:t xml:space="preserve">ESTABLISHMENT; OPERATION.  (a)  The department may establish a public junior college district to operate public junior college campuses at the department's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is the district's governing board and shall provide for the operation of the district in the manner the board considers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130.403.</w:t>
      </w:r>
      <w:r>
        <w:rPr>
          <w:u w:val="single"/>
        </w:rPr>
        <w:t xml:space="preserve"> </w:t>
      </w:r>
      <w:r>
        <w:rPr>
          <w:u w:val="single"/>
        </w:rPr>
        <w:t xml:space="preserve"> </w:t>
      </w:r>
      <w:r>
        <w:rPr>
          <w:u w:val="single"/>
        </w:rPr>
        <w:t xml:space="preserve">SUNSET PROVISION.  The district is subject to review under Chapter 325, Government Code (Texas Sunset Act), and shall be reviewed during the period in which the department is reviewed.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130.404.</w:t>
      </w:r>
      <w:r>
        <w:rPr>
          <w:u w:val="single"/>
        </w:rPr>
        <w:t xml:space="preserve"> </w:t>
      </w:r>
      <w:r>
        <w:rPr>
          <w:u w:val="single"/>
        </w:rPr>
        <w:t xml:space="preserve"> </w:t>
      </w:r>
      <w:r>
        <w:rPr>
          <w:u w:val="single"/>
        </w:rPr>
        <w:t xml:space="preserve">APPLICABILITY OF CODE; LIMITATION ON POWERS.  (a)  Unless otherwise specifically provided, a provision of this code applying to a public junior college district or to the governing board of a public junior college district does not apply to the district or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130.405.</w:t>
      </w:r>
      <w:r>
        <w:rPr>
          <w:u w:val="single"/>
        </w:rPr>
        <w:t xml:space="preserve"> </w:t>
      </w:r>
      <w:r>
        <w:rPr>
          <w:u w:val="single"/>
        </w:rPr>
        <w:t xml:space="preserve"> </w:t>
      </w:r>
      <w:r>
        <w:rPr>
          <w:u w:val="single"/>
        </w:rPr>
        <w:t xml:space="preserve">GOALS.  The goals of the district in educating the district's students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recidivism;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cost of confinement or imprisonment;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success of former inmates in obtaining and maintaining employment;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 incentive to inmates to behave in positive ways during confinement or imprisonment.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130.406.</w:t>
      </w:r>
      <w:r>
        <w:rPr>
          <w:u w:val="single"/>
        </w:rPr>
        <w:t xml:space="preserve"> </w:t>
      </w:r>
      <w:r>
        <w:rPr>
          <w:u w:val="single"/>
        </w:rPr>
        <w:t xml:space="preserve"> </w:t>
      </w:r>
      <w:r>
        <w:rPr>
          <w:u w:val="single"/>
        </w:rPr>
        <w:t xml:space="preserve">GENERAL DUTIES.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educational programs specifically designed for persons eligible under Section 130.407 and ensure that those programs are integrated with an applied vocational context leading to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vocational training programs specifically designed for persons eligible under Section 130.407 and prioritize the programs that result in the obtainment of workforce credentials, including certification or licensure, considering the impact that a previous felony conviction has on a person's ability to obtain credentialing or 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continually assess job markets in this state and update, augment, and expand the vocational training programs developed under Subdivision (2) as necessary to provide relevant and marketable skills to students;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coordinate educational programs and services in the department with those provided by the Windham School District, by other state agencies, by political subdivisions, and by persons who provide programs and services under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130.407.</w:t>
      </w:r>
      <w:r>
        <w:rPr>
          <w:u w:val="single"/>
        </w:rPr>
        <w:t xml:space="preserve"> </w:t>
      </w:r>
      <w:r>
        <w:rPr>
          <w:u w:val="single"/>
        </w:rPr>
        <w:t xml:space="preserve"> </w:t>
      </w:r>
      <w:r>
        <w:rPr>
          <w:u w:val="single"/>
        </w:rPr>
        <w:t xml:space="preserve">ELIGIBILITY FOR DISTRICT PROGRAMS AND SERVICES.  (a)  Any person confined or imprisoned in the department who has earned a high school diploma or high school equivalency certificate is eligible for the district's programs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space and funding are available, the district may offer programs or services to persons confined or imprisoned in the department who are not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130.408.</w:t>
      </w:r>
      <w:r>
        <w:rPr>
          <w:u w:val="single"/>
        </w:rPr>
        <w:t xml:space="preserve"> </w:t>
      </w:r>
      <w:r>
        <w:rPr>
          <w:u w:val="single"/>
        </w:rPr>
        <w:t xml:space="preserve"> </w:t>
      </w:r>
      <w:r>
        <w:rPr>
          <w:u w:val="single"/>
        </w:rPr>
        <w:t xml:space="preserve">INFORMATION REQUIRED BEFORE VOCATIONAL TRAINING PROGRAM ENROLLMENT.  Before a person enrolls in a district vocational training program, the district must inform the person in writing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rule or policy of a state agency that would impose a restriction or prohibition on the person in obtaining a certificate, license, or other credential in connection with the vocational training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district students released during the preceding 10 years who have completed a district vocational training program that allows for an opportunity to apply for a certificate, license, or other credential from a state agency and, of those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who have applied for a certificate, license, or other credential from a state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who have been issued a certificate, license, or other credential by a state agency;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who have been denied a certificate, license, or other credential by a state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requesting a criminal history evaluation letter under Section 53.102, Occupations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evidence of fitness to perform the duties and discharge the responsibilities of a licensed occupation for purposes of Section 53.023, Occupations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appealing a state agency's denial of a certificate, license, or other credential, including deadlines and due process requirements: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the State Office of Administrative Hearings under Subchapter C, Chapter 2001, Government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through any other available avenue.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130.409.</w:t>
      </w:r>
      <w:r>
        <w:rPr>
          <w:u w:val="single"/>
        </w:rPr>
        <w:t xml:space="preserve"> </w:t>
      </w:r>
      <w:r>
        <w:rPr>
          <w:u w:val="single"/>
        </w:rPr>
        <w:t xml:space="preserve"> </w:t>
      </w:r>
      <w:r>
        <w:rPr>
          <w:u w:val="single"/>
        </w:rPr>
        <w:t xml:space="preserve">CREDIT FOR COMPLETION OF EDUCATIONAL PROGRAMS.  (a)  An institution of higher education, as defined by Section 61.003, shall grant to a student credit toward a degree or certificate program at the institution for courses the student successfully completes in the district's educational programs, in accordance with rules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may graduate and receive an associate degree or certificate from an educational program offered by the district if the student successfully completes the curriculum requirements established by the board for that program, in accordance with rules adopted by the coordinating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130.410.</w:t>
      </w:r>
      <w:r>
        <w:rPr>
          <w:u w:val="single"/>
        </w:rPr>
        <w:t xml:space="preserve"> </w:t>
      </w:r>
      <w:r>
        <w:rPr>
          <w:u w:val="single"/>
        </w:rPr>
        <w:t xml:space="preserve"> </w:t>
      </w:r>
      <w:r>
        <w:rPr>
          <w:u w:val="single"/>
        </w:rPr>
        <w:t xml:space="preserve">COORDINATION.  (a)  The board may coordinate or partner with any appropriate entity to establish the district or to provide the district's programs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coordinate vocational education and job training programs with a local workforce development board authorized by the Texas Workforce Commission to ensure that district students are equipped with the skills necessary to compete for current and emerging jobs.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130.411.</w:t>
      </w:r>
      <w:r>
        <w:rPr>
          <w:u w:val="single"/>
        </w:rPr>
        <w:t xml:space="preserve"> </w:t>
      </w:r>
      <w:r>
        <w:rPr>
          <w:u w:val="single"/>
        </w:rPr>
        <w:t xml:space="preserve"> </w:t>
      </w:r>
      <w:r>
        <w:rPr>
          <w:u w:val="single"/>
        </w:rPr>
        <w:t xml:space="preserve">FUNDING.  (a)  The district is eligible to receive formula funding under Section 130.003 or any other funding as the legislature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coordinating board shall provide to the legislature recommendations regarding appropriate methods of funding the district. This subsection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130.412.</w:t>
      </w:r>
      <w:r>
        <w:rPr>
          <w:u w:val="single"/>
        </w:rPr>
        <w:t xml:space="preserve"> </w:t>
      </w:r>
      <w:r>
        <w:rPr>
          <w:u w:val="single"/>
        </w:rPr>
        <w:t xml:space="preserve"> </w:t>
      </w:r>
      <w:r>
        <w:rPr>
          <w:u w:val="single"/>
        </w:rPr>
        <w:t xml:space="preserve">GRANTS AND FEDERAL FUNDS.  (a)  The district may accept a grant from any public or private organization and may spend those funds to provide the district's programs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accept federal funds and shall use those funds in compliance with applicable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130.413.</w:t>
      </w:r>
      <w:r>
        <w:rPr>
          <w:u w:val="single"/>
        </w:rPr>
        <w:t xml:space="preserve"> </w:t>
      </w:r>
      <w:r>
        <w:rPr>
          <w:u w:val="single"/>
        </w:rPr>
        <w:t xml:space="preserve"> </w:t>
      </w:r>
      <w:r>
        <w:rPr>
          <w:u w:val="single"/>
        </w:rPr>
        <w:t xml:space="preserve">STRATEGIC PLAN AND ANNUAL REPORT.  (a)  The district shall propose, and the board shall adopt with any modification the board finds necessary, a strategic plan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mission statement relating to the goals and duties of the district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goals to be met by the district in carrying out the mission stated;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 educational, vocational training, and counseling programs to be conducted by the district to meet the goals stated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each year, the district shall prepare and submit to the board, the governor, the lieutenant governor, the speaker of the house of representatives, and the coordinating board a report for the preceding fiscal year documenting the district's activities under the strategic plan adopted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130.414.</w:t>
      </w:r>
      <w:r>
        <w:rPr>
          <w:u w:val="single"/>
        </w:rPr>
        <w:t xml:space="preserve"> </w:t>
      </w:r>
      <w:r>
        <w:rPr>
          <w:u w:val="single"/>
        </w:rPr>
        <w:t xml:space="preserve"> </w:t>
      </w:r>
      <w:r>
        <w:rPr>
          <w:u w:val="single"/>
        </w:rPr>
        <w:t xml:space="preserve">PROGRAM DATA COLLECTION AND BIENNIAL EVALUATION AND REPORT.  (a)  To evaluate the effectiveness of the district's programs, the district shall compile and analyze information for each program, including performance-based information and data related to academic, vocational training, and life skills programs.  The information must include for each person participating in the program an evaluation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disciplinary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 arrests;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subsequent convictions or confinements;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cost of confinement;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educational achievement;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progress toward an associate degree or certificate;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kind of training services provided;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kind of employment the person obtains on release;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whether the employment was related to training;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difference between the amount of the person's earnings on the date employment is obtained following release and the amount of those earnings on the first anniversary of that date;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retention factors associated with the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of each even-numbered year, the district shall use the information compiled and analyzed under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whether the district's programs meet the goals under Section 130.405 and make changes to the programs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board, the governor, and the legislature a report on the district's findings.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enter into a memorandum of understanding with the department, the Department of Public Safety, and the Texas Workforce Commission to obtain and share data necessary to evaluate the district's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493.031(a),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facility under the oversight of the correctional institutions division shall establish a case management committee to assess each inmate in the facility and ensure the inmate is receiving appropriate services or participating in appropriate programs. The case management committee shall:</w:t>
      </w:r>
    </w:p>
    <w:p w:rsidR="003F3435" w:rsidRDefault="0032493E">
      <w:pPr>
        <w:spacing w:line="480" w:lineRule="auto"/>
        <w:ind w:firstLine="1440"/>
        <w:jc w:val="both"/>
      </w:pPr>
      <w:r>
        <w:t xml:space="preserve">(1)</w:t>
      </w:r>
      <w:r xml:space="preserve">
        <w:t> </w:t>
      </w:r>
      <w:r xml:space="preserve">
        <w:t> </w:t>
      </w:r>
      <w:r>
        <w:t xml:space="preserve">review each individualized treatment plan adopted under Section 508.152 for an inmate in the facility and, as applicable, discuss with the inmate a possible treatment plan, including participation in any program or service that may be available through the department, the Windham School District, </w:t>
      </w:r>
      <w:r>
        <w:rPr>
          <w:u w:val="single"/>
        </w:rPr>
        <w:t xml:space="preserve">a public junior college district established under Subchapter N, Chapter 130, Education Code,</w:t>
      </w:r>
      <w:r>
        <w:t xml:space="preserve"> or any volunteer organization; and</w:t>
      </w:r>
    </w:p>
    <w:p w:rsidR="003F3435" w:rsidRDefault="0032493E">
      <w:pPr>
        <w:spacing w:line="480" w:lineRule="auto"/>
        <w:ind w:firstLine="1440"/>
        <w:jc w:val="both"/>
      </w:pPr>
      <w:r>
        <w:t xml:space="preserve">(2)</w:t>
      </w:r>
      <w:r xml:space="preserve">
        <w:t> </w:t>
      </w:r>
      <w:r xml:space="preserve">
        <w:t> </w:t>
      </w:r>
      <w:r>
        <w:t xml:space="preserve">meet with each inmate in the facility at the time of the inmate's initial placement in the facility and at any time in which the committee seeks to reclassify the inmate based on the inmate's refusal to participate in a program or service recommended by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501.092(c)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in consultation with the Board of Pardons and Paroles</w:t>
      </w:r>
      <w:r>
        <w:rPr>
          <w:u w:val="single"/>
        </w:rPr>
        <w:t xml:space="preserve">,</w:t>
      </w:r>
      <w:r>
        <w:t xml:space="preserve"> [</w:t>
      </w:r>
      <w:r>
        <w:rPr>
          <w:strike/>
        </w:rPr>
        <w:t xml:space="preserve">and</w:t>
      </w:r>
      <w:r>
        <w:t xml:space="preserve">] the Windham School District, </w:t>
      </w:r>
      <w:r>
        <w:rPr>
          <w:u w:val="single"/>
        </w:rPr>
        <w:t xml:space="preserve">and a public junior college district established under Subchapter N, Chapter 130, Education Code,</w:t>
      </w:r>
      <w:r>
        <w:t xml:space="preserve"> shall establish the role of each entity in providing reentry and reintegration services. The reentry and reintegration plan adopted under this section must include, with respect to the department, the Board of Pardons and Paroles, [</w:t>
      </w:r>
      <w:r>
        <w:rPr>
          <w:strike/>
        </w:rPr>
        <w:t xml:space="preserve">and</w:t>
      </w:r>
      <w:r>
        <w:t xml:space="preserve">] the Windham School District</w:t>
      </w:r>
      <w:r>
        <w:rPr>
          <w:u w:val="single"/>
        </w:rPr>
        <w:t xml:space="preserve">, and a public junior college district established under Subchapter N, Chapter 130, Education Code</w:t>
      </w:r>
      <w:r>
        <w:t xml:space="preserve">:</w:t>
      </w:r>
    </w:p>
    <w:p w:rsidR="003F3435" w:rsidRDefault="0032493E">
      <w:pPr>
        <w:spacing w:line="480" w:lineRule="auto"/>
        <w:ind w:firstLine="1440"/>
        <w:jc w:val="both"/>
      </w:pPr>
      <w:r>
        <w:t xml:space="preserve">(1)</w:t>
      </w:r>
      <w:r xml:space="preserve">
        <w:t> </w:t>
      </w:r>
      <w:r xml:space="preserve">
        <w:t> </w:t>
      </w:r>
      <w:r>
        <w:t xml:space="preserve">the reentry and reintegration responsibilities and goals of each entity, including the duties of each entity to administer the risk and needs assessment instrument adopted under Section 501.0921;</w:t>
      </w:r>
    </w:p>
    <w:p w:rsidR="003F3435" w:rsidRDefault="0032493E">
      <w:pPr>
        <w:spacing w:line="480" w:lineRule="auto"/>
        <w:ind w:firstLine="1440"/>
        <w:jc w:val="both"/>
      </w:pPr>
      <w:r>
        <w:t xml:space="preserve">(2)</w:t>
      </w:r>
      <w:r xml:space="preserve">
        <w:t> </w:t>
      </w:r>
      <w:r xml:space="preserve">
        <w:t> </w:t>
      </w:r>
      <w:r>
        <w:t xml:space="preserve">the strategies for achieving the goals identified by each entity; and</w:t>
      </w:r>
    </w:p>
    <w:p w:rsidR="003F3435" w:rsidRDefault="0032493E">
      <w:pPr>
        <w:spacing w:line="480" w:lineRule="auto"/>
        <w:ind w:firstLine="1440"/>
        <w:jc w:val="both"/>
      </w:pPr>
      <w:r>
        <w:t xml:space="preserve">(3)</w:t>
      </w:r>
      <w:r xml:space="preserve">
        <w:t> </w:t>
      </w:r>
      <w:r xml:space="preserve">
        <w:t> </w:t>
      </w:r>
      <w:r>
        <w:t xml:space="preserve">specific timelines for each entity to implement the components of the reentry and reintegration plan for which the entity is responsible.</w:t>
      </w:r>
    </w:p>
    <w:p w:rsidR="003F3435" w:rsidRDefault="0032493E">
      <w:pPr>
        <w:spacing w:line="480" w:lineRule="auto"/>
        <w:ind w:firstLine="720"/>
        <w:jc w:val="both"/>
      </w:pPr>
      <w:r>
        <w:t xml:space="preserve">(e)</w:t>
      </w:r>
      <w:r xml:space="preserve">
        <w:t> </w:t>
      </w:r>
      <w:r xml:space="preserve">
        <w:t> </w:t>
      </w:r>
      <w:r>
        <w:t xml:space="preserve">The department shall provide a copy of the initial reentry and reintegration plan adopted under this section and each evaluation and revision of the plan to the board, the Windham School District, </w:t>
      </w:r>
      <w:r>
        <w:rPr>
          <w:u w:val="single"/>
        </w:rPr>
        <w:t xml:space="preserve">a public junior college district established under Subchapter N, Chapter 130, Education Code,</w:t>
      </w:r>
      <w:r>
        <w:t xml:space="preserve"> and the Board of Pardons and Paroles.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501.0921(c),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w:t>
      </w:r>
      <w:r>
        <w:rPr>
          <w:u w:val="single"/>
        </w:rPr>
        <w:t xml:space="preserve">,</w:t>
      </w:r>
      <w:r>
        <w:t xml:space="preserve"> [</w:t>
      </w:r>
      <w:r>
        <w:rPr>
          <w:strike/>
        </w:rPr>
        <w:t xml:space="preserve">and</w:t>
      </w:r>
      <w:r>
        <w:t xml:space="preserve">] the Windham School District</w:t>
      </w:r>
      <w:r>
        <w:rPr>
          <w:u w:val="single"/>
        </w:rPr>
        <w:t xml:space="preserve">, and a public junior college district established under Subchapter N, Chapter 130, Education Code,</w:t>
      </w:r>
      <w:r>
        <w:t xml:space="preserve"> shall jointly determine the duties of each entity with respect to implementing the risk and needs assessment instrument in order to efficiently use existing assessment processes.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501.0971(b),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make the resource guide available in the [</w:t>
      </w:r>
      <w:r>
        <w:rPr>
          <w:strike/>
        </w:rPr>
        <w:t xml:space="preserve">Windham School District</w:t>
      </w:r>
      <w:r>
        <w:t xml:space="preserve">] libraries </w:t>
      </w:r>
      <w:r>
        <w:rPr>
          <w:u w:val="single"/>
        </w:rPr>
        <w:t xml:space="preserve">of the Windham School District and of a public junior college district established under Subchapter N, Chapter 130, Education Code,</w:t>
      </w:r>
      <w:r>
        <w:t xml:space="preserve"> and in each of the following areas of a correctional facility:</w:t>
      </w:r>
    </w:p>
    <w:p w:rsidR="003F3435" w:rsidRDefault="0032493E">
      <w:pPr>
        <w:spacing w:line="480" w:lineRule="auto"/>
        <w:ind w:firstLine="1440"/>
        <w:jc w:val="both"/>
      </w:pPr>
      <w:r>
        <w:t xml:space="preserve">(1)</w:t>
      </w:r>
      <w:r xml:space="preserve">
        <w:t> </w:t>
      </w:r>
      <w:r xml:space="preserve">
        <w:t> </w:t>
      </w:r>
      <w:r>
        <w:t xml:space="preserve">peer educator classrooms;</w:t>
      </w:r>
    </w:p>
    <w:p w:rsidR="003F3435" w:rsidRDefault="0032493E">
      <w:pPr>
        <w:spacing w:line="480" w:lineRule="auto"/>
        <w:ind w:firstLine="1440"/>
        <w:jc w:val="both"/>
      </w:pPr>
      <w:r>
        <w:t xml:space="preserve">(2)</w:t>
      </w:r>
      <w:r xml:space="preserve">
        <w:t> </w:t>
      </w:r>
      <w:r xml:space="preserve">
        <w:t> </w:t>
      </w:r>
      <w:r>
        <w:t xml:space="preserve">chapels;</w:t>
      </w:r>
    </w:p>
    <w:p w:rsidR="003F3435" w:rsidRDefault="0032493E">
      <w:pPr>
        <w:spacing w:line="480" w:lineRule="auto"/>
        <w:ind w:firstLine="1440"/>
        <w:jc w:val="both"/>
      </w:pPr>
      <w:r>
        <w:t xml:space="preserve">(3)</w:t>
      </w:r>
      <w:r xml:space="preserve">
        <w:t> </w:t>
      </w:r>
      <w:r xml:space="preserve">
        <w:t> </w:t>
      </w:r>
      <w:r>
        <w:t xml:space="preserve">reintegration specialist offices; and</w:t>
      </w:r>
    </w:p>
    <w:p w:rsidR="003F3435" w:rsidRDefault="0032493E">
      <w:pPr>
        <w:spacing w:line="480" w:lineRule="auto"/>
        <w:ind w:firstLine="1440"/>
        <w:jc w:val="both"/>
      </w:pPr>
      <w:r>
        <w:t xml:space="preserve">(4)</w:t>
      </w:r>
      <w:r xml:space="preserve">
        <w:t> </w:t>
      </w:r>
      <w:r xml:space="preserve">
        <w:t> </w:t>
      </w:r>
      <w:r>
        <w:t xml:space="preserve">any area or classroom that is used by the department for the purpose of providing information about reentry to inmates.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501.098(a),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establish a reentry task force and shall coordinate the work of the task force with the Office of Court Administration. The executive director shall ensure that the task force includes representatives of the following entities:</w:t>
      </w:r>
    </w:p>
    <w:p w:rsidR="003F3435" w:rsidRDefault="0032493E">
      <w:pPr>
        <w:spacing w:line="480" w:lineRule="auto"/>
        <w:ind w:firstLine="1440"/>
        <w:jc w:val="both"/>
      </w:pPr>
      <w:r>
        <w:t xml:space="preserve">(1)</w:t>
      </w:r>
      <w:r xml:space="preserve">
        <w:t> </w:t>
      </w:r>
      <w:r xml:space="preserve">
        <w:t> </w:t>
      </w:r>
      <w:r>
        <w:t xml:space="preserve">the Texas Juvenile Justice Department;</w:t>
      </w:r>
    </w:p>
    <w:p w:rsidR="003F3435" w:rsidRDefault="0032493E">
      <w:pPr>
        <w:spacing w:line="480" w:lineRule="auto"/>
        <w:ind w:firstLine="1440"/>
        <w:jc w:val="both"/>
      </w:pPr>
      <w:r>
        <w:t xml:space="preserve">(2)</w:t>
      </w:r>
      <w:r xml:space="preserve">
        <w:t> </w:t>
      </w:r>
      <w:r xml:space="preserve">
        <w:t> </w:t>
      </w:r>
      <w:r>
        <w:t xml:space="preserve">the Texas Workforce Commission;</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(5)</w:t>
      </w:r>
      <w:r xml:space="preserve">
        <w:t> </w:t>
      </w:r>
      <w:r xml:space="preserve">
        <w:t> </w:t>
      </w:r>
      <w:r>
        <w:t xml:space="preserve">the Texas Correctional Office on Offenders with Medical or Mental Impairments;</w:t>
      </w:r>
    </w:p>
    <w:p w:rsidR="003F3435" w:rsidRDefault="0032493E">
      <w:pPr>
        <w:spacing w:line="480" w:lineRule="auto"/>
        <w:ind w:firstLine="1440"/>
        <w:jc w:val="both"/>
      </w:pPr>
      <w:r>
        <w:t xml:space="preserve">(6)</w:t>
      </w:r>
      <w:r xml:space="preserve">
        <w:t> </w:t>
      </w:r>
      <w:r xml:space="preserve">
        <w:t> </w:t>
      </w:r>
      <w:r>
        <w:t xml:space="preserve">the Health and Human Services Commission;</w:t>
      </w:r>
    </w:p>
    <w:p w:rsidR="003F3435" w:rsidRDefault="0032493E">
      <w:pPr>
        <w:spacing w:line="480" w:lineRule="auto"/>
        <w:ind w:firstLine="1440"/>
        <w:jc w:val="both"/>
      </w:pPr>
      <w:r>
        <w:t xml:space="preserve">(7)</w:t>
      </w:r>
      <w:r xml:space="preserve">
        <w:t> </w:t>
      </w:r>
      <w:r xml:space="preserve">
        <w:t> </w:t>
      </w:r>
      <w:r>
        <w:t xml:space="preserve">the Texas Judicial Council;</w:t>
      </w:r>
    </w:p>
    <w:p w:rsidR="003F3435" w:rsidRDefault="0032493E">
      <w:pPr>
        <w:spacing w:line="480" w:lineRule="auto"/>
        <w:ind w:firstLine="1440"/>
        <w:jc w:val="both"/>
      </w:pPr>
      <w:r>
        <w:t xml:space="preserve">(8)</w:t>
      </w:r>
      <w:r xml:space="preserve">
        <w:t> </w:t>
      </w:r>
      <w:r xml:space="preserve">
        <w:t> </w:t>
      </w:r>
      <w:r>
        <w:t xml:space="preserve">the Board of Pardons and Paroles;</w:t>
      </w:r>
    </w:p>
    <w:p w:rsidR="003F3435" w:rsidRDefault="0032493E">
      <w:pPr>
        <w:spacing w:line="480" w:lineRule="auto"/>
        <w:ind w:firstLine="1440"/>
        <w:jc w:val="both"/>
      </w:pPr>
      <w:r>
        <w:t xml:space="preserve">(9)</w:t>
      </w:r>
      <w:r xml:space="preserve">
        <w:t> </w:t>
      </w:r>
      <w:r xml:space="preserve">
        <w:t> </w:t>
      </w:r>
      <w:r>
        <w:t xml:space="preserve">the Windham School District;</w:t>
      </w:r>
    </w:p>
    <w:p w:rsidR="003F3435" w:rsidRDefault="0032493E">
      <w:pPr>
        <w:spacing w:line="480" w:lineRule="auto"/>
        <w:ind w:firstLine="1440"/>
        <w:jc w:val="both"/>
      </w:pPr>
      <w:r>
        <w:t xml:space="preserve">(10)</w:t>
      </w:r>
      <w:r xml:space="preserve">
        <w:t> </w:t>
      </w:r>
      <w:r xml:space="preserve">
        <w:t> </w:t>
      </w:r>
      <w:r>
        <w:t xml:space="preserve">the Texas Commission on Jail Standards;</w:t>
      </w:r>
    </w:p>
    <w:p w:rsidR="003F3435" w:rsidRDefault="0032493E">
      <w:pPr>
        <w:spacing w:line="480" w:lineRule="auto"/>
        <w:ind w:firstLine="1440"/>
        <w:jc w:val="both"/>
      </w:pPr>
      <w:r>
        <w:t xml:space="preserve">(11)</w:t>
      </w:r>
      <w:r xml:space="preserve">
        <w:t> </w:t>
      </w:r>
      <w:r xml:space="preserve">
        <w:t> </w:t>
      </w:r>
      <w:r>
        <w:t xml:space="preserve">the Department of State Health Services;</w:t>
      </w:r>
    </w:p>
    <w:p w:rsidR="003F3435" w:rsidRDefault="0032493E">
      <w:pPr>
        <w:spacing w:line="480" w:lineRule="auto"/>
        <w:ind w:firstLine="1440"/>
        <w:jc w:val="both"/>
      </w:pPr>
      <w:r>
        <w:t xml:space="preserve">(12)</w:t>
      </w:r>
      <w:r xml:space="preserve">
        <w:t> </w:t>
      </w:r>
      <w:r xml:space="preserve">
        <w:t> </w:t>
      </w:r>
      <w:r>
        <w:t xml:space="preserve">the Texas Court of Criminal Appeals;</w:t>
      </w:r>
    </w:p>
    <w:p w:rsidR="003F3435" w:rsidRDefault="0032493E">
      <w:pPr>
        <w:spacing w:line="480" w:lineRule="auto"/>
        <w:ind w:firstLine="1440"/>
        <w:jc w:val="both"/>
      </w:pPr>
      <w:r>
        <w:t xml:space="preserve">(13)</w:t>
      </w:r>
      <w:r xml:space="preserve">
        <w:t> </w:t>
      </w:r>
      <w:r xml:space="preserve">
        <w:t> </w:t>
      </w:r>
      <w:r>
        <w:t xml:space="preserve">the County Judges and Commissioners Association of Texas;</w:t>
      </w:r>
    </w:p>
    <w:p w:rsidR="003F3435" w:rsidRDefault="0032493E">
      <w:pPr>
        <w:spacing w:line="480" w:lineRule="auto"/>
        <w:ind w:firstLine="1440"/>
        <w:jc w:val="both"/>
      </w:pPr>
      <w:r>
        <w:t xml:space="preserve">(14)</w:t>
      </w:r>
      <w:r xml:space="preserve">
        <w:t> </w:t>
      </w:r>
      <w:r xml:space="preserve">
        <w:t> </w:t>
      </w:r>
      <w:r>
        <w:t xml:space="preserve">the Sheriffs' Association of Texas;</w:t>
      </w:r>
    </w:p>
    <w:p w:rsidR="003F3435" w:rsidRDefault="0032493E">
      <w:pPr>
        <w:spacing w:line="480" w:lineRule="auto"/>
        <w:ind w:firstLine="1440"/>
        <w:jc w:val="both"/>
      </w:pPr>
      <w:r>
        <w:t xml:space="preserve">(15)</w:t>
      </w:r>
      <w:r xml:space="preserve">
        <w:t> </w:t>
      </w:r>
      <w:r xml:space="preserve">
        <w:t> </w:t>
      </w:r>
      <w:r>
        <w:t xml:space="preserve">the Texas District and County Attorneys Association;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t xml:space="preserve">the Texas Conference of Urban Counties</w:t>
      </w:r>
      <w:r>
        <w:rPr>
          <w:u w:val="single"/>
        </w:rPr>
        <w:t xml:space="preserve">;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public junior college district established under Subchapter N, Chapter 130, Education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661.031(2),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"State employee" means an individual who is an appointed officer or employee of a state agency and who normally works 900 hours or more a year. The term includes:</w:t>
      </w:r>
    </w:p>
    <w:p w:rsidR="003F3435" w:rsidRDefault="0032493E">
      <w:pPr>
        <w:spacing w:line="480" w:lineRule="auto"/>
        <w:ind w:firstLine="2160"/>
        <w:jc w:val="both"/>
      </w:pPr>
      <w:r>
        <w:t xml:space="preserve">(A)</w:t>
      </w:r>
      <w:r xml:space="preserve">
        <w:t> </w:t>
      </w:r>
      <w:r xml:space="preserve">
        <w:t> </w:t>
      </w:r>
      <w:r>
        <w:t xml:space="preserve">an hourly employee;</w:t>
      </w:r>
    </w:p>
    <w:p w:rsidR="003F3435" w:rsidRDefault="0032493E">
      <w:pPr>
        <w:spacing w:line="480" w:lineRule="auto"/>
        <w:ind w:firstLine="2160"/>
        <w:jc w:val="both"/>
      </w:pPr>
      <w:r>
        <w:t xml:space="preserve">(B)</w:t>
      </w:r>
      <w:r xml:space="preserve">
        <w:t> </w:t>
      </w:r>
      <w:r xml:space="preserve">
        <w:t> </w:t>
      </w:r>
      <w:r>
        <w:t xml:space="preserve">a temporary employee;</w:t>
      </w:r>
    </w:p>
    <w:p w:rsidR="003F3435" w:rsidRDefault="0032493E">
      <w:pPr>
        <w:spacing w:line="480" w:lineRule="auto"/>
        <w:ind w:firstLine="2160"/>
        <w:jc w:val="both"/>
      </w:pPr>
      <w:r>
        <w:t xml:space="preserve">(C)</w:t>
      </w:r>
      <w:r xml:space="preserve">
        <w:t> </w:t>
      </w:r>
      <w:r xml:space="preserve">
        <w:t> </w:t>
      </w:r>
      <w:r>
        <w:t xml:space="preserve">a person employed by:</w:t>
      </w:r>
    </w:p>
    <w:p w:rsidR="003F3435" w:rsidRDefault="0032493E">
      <w:pPr>
        <w:spacing w:line="480" w:lineRule="auto"/>
        <w:ind w:firstLine="2880"/>
        <w:jc w:val="both"/>
      </w:pPr>
      <w:r>
        <w:t xml:space="preserve">(i)</w:t>
      </w:r>
      <w:r xml:space="preserve">
        <w:t> </w:t>
      </w:r>
      <w:r xml:space="preserve">
        <w:t> </w:t>
      </w:r>
      <w:r>
        <w:t xml:space="preserve">the Teacher Retirement System of Texas;</w:t>
      </w:r>
    </w:p>
    <w:p w:rsidR="003F3435" w:rsidRDefault="0032493E">
      <w:pPr>
        <w:spacing w:line="480" w:lineRule="auto"/>
        <w:ind w:firstLine="2880"/>
        <w:jc w:val="both"/>
      </w:pPr>
      <w:r>
        <w:t xml:space="preserve">(ii)</w:t>
      </w:r>
      <w:r xml:space="preserve">
        <w:t> </w:t>
      </w:r>
      <w:r xml:space="preserve">
        <w:t> </w:t>
      </w:r>
      <w:r>
        <w:t xml:space="preserve">the Texas Education Agency;</w:t>
      </w:r>
    </w:p>
    <w:p w:rsidR="003F3435" w:rsidRDefault="0032493E">
      <w:pPr>
        <w:spacing w:line="480" w:lineRule="auto"/>
        <w:ind w:firstLine="2880"/>
        <w:jc w:val="both"/>
      </w:pPr>
      <w:r>
        <w:t xml:space="preserve">(iii)</w:t>
      </w:r>
      <w:r xml:space="preserve">
        <w:t> </w:t>
      </w:r>
      <w:r xml:space="preserve">
        <w:t> </w:t>
      </w:r>
      <w:r>
        <w:t xml:space="preserve">the Texas Higher Education Coordinating Board;</w:t>
      </w:r>
    </w:p>
    <w:p w:rsidR="003F3435" w:rsidRDefault="0032493E">
      <w:pPr>
        <w:spacing w:line="480" w:lineRule="auto"/>
        <w:ind w:firstLine="2880"/>
        <w:jc w:val="both"/>
      </w:pPr>
      <w:r>
        <w:t xml:space="preserve">(iv)</w:t>
      </w:r>
      <w:r xml:space="preserve">
        <w:t> </w:t>
      </w:r>
      <w:r xml:space="preserve">
        <w:t> </w:t>
      </w:r>
      <w:r>
        <w:t xml:space="preserve">the Texas School for the Blind and Visually Impaired;</w:t>
      </w:r>
    </w:p>
    <w:p w:rsidR="003F3435" w:rsidRDefault="0032493E">
      <w:pPr>
        <w:spacing w:line="480" w:lineRule="auto"/>
        <w:ind w:firstLine="2880"/>
        <w:jc w:val="both"/>
      </w:pPr>
      <w:r>
        <w:t xml:space="preserve">(v)</w:t>
      </w:r>
      <w:r xml:space="preserve">
        <w:t> </w:t>
      </w:r>
      <w:r xml:space="preserve">
        <w:t> </w:t>
      </w:r>
      <w:r>
        <w:t xml:space="preserve">the Texas School for the Deaf;</w:t>
      </w:r>
    </w:p>
    <w:p w:rsidR="003F3435" w:rsidRDefault="0032493E">
      <w:pPr>
        <w:spacing w:line="480" w:lineRule="auto"/>
        <w:ind w:firstLine="2880"/>
        <w:jc w:val="both"/>
      </w:pPr>
      <w:r>
        <w:t xml:space="preserve">(vi)</w:t>
      </w:r>
      <w:r xml:space="preserve">
        <w:t> </w:t>
      </w:r>
      <w:r xml:space="preserve">
        <w:t> </w:t>
      </w:r>
      <w:r>
        <w:t xml:space="preserve">the Texas Juvenile Justice Department;</w:t>
      </w:r>
    </w:p>
    <w:p w:rsidR="003F3435" w:rsidRDefault="0032493E">
      <w:pPr>
        <w:spacing w:line="480" w:lineRule="auto"/>
        <w:ind w:firstLine="2880"/>
        <w:jc w:val="both"/>
      </w:pPr>
      <w:r>
        <w:t xml:space="preserve">(vii)</w:t>
      </w:r>
      <w:r xml:space="preserve">
        <w:t> </w:t>
      </w:r>
      <w:r xml:space="preserve">
        <w:t> </w:t>
      </w:r>
      <w:r>
        <w:t xml:space="preserve">the Windham School District; [</w:t>
      </w:r>
      <w:r>
        <w:rPr>
          <w:strike/>
        </w:rPr>
        <w:t xml:space="preserve">or</w:t>
      </w:r>
      <w:r>
        <w:t xml:space="preserve">]</w:t>
      </w:r>
    </w:p>
    <w:p w:rsidR="003F3435" w:rsidRDefault="0032493E">
      <w:pPr>
        <w:spacing w:line="480" w:lineRule="auto"/>
        <w:ind w:firstLine="2880"/>
        <w:jc w:val="both"/>
      </w:pPr>
      <w:r>
        <w:t xml:space="preserve">(viii)</w:t>
      </w:r>
      <w:r xml:space="preserve">
        <w:t> </w:t>
      </w:r>
      <w:r xml:space="preserve">
        <w:t> </w:t>
      </w:r>
      <w:r>
        <w:t xml:space="preserve">the Department of Assistive and Rehabilitative Services; </w:t>
      </w:r>
      <w:r>
        <w:rPr>
          <w:u w:val="single"/>
        </w:rPr>
        <w:t xml:space="preserve">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public junior college district established under Subchapter N, Chapter 130, Education Code;</w:t>
      </w:r>
      <w:r>
        <w:t xml:space="preserve"> and</w:t>
      </w:r>
    </w:p>
    <w:p w:rsidR="003F3435" w:rsidRDefault="0032493E">
      <w:pPr>
        <w:spacing w:line="480" w:lineRule="auto"/>
        <w:ind w:firstLine="2160"/>
        <w:jc w:val="both"/>
      </w:pPr>
      <w:r>
        <w:t xml:space="preserve">(D)</w:t>
      </w:r>
      <w:r xml:space="preserve">
        <w:t> </w:t>
      </w:r>
      <w:r xml:space="preserve">
        <w:t> </w:t>
      </w:r>
      <w:r>
        <w:t xml:space="preserve">a classified, administrative, faculty, or professional employee of a state institution or agency of higher education who has accumulated vacation leave, sick leave, or both, during the employment.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661.061(2),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"State employee" means an employee or appointed officer of a state agency. The term includes:</w:t>
      </w:r>
    </w:p>
    <w:p w:rsidR="003F3435" w:rsidRDefault="0032493E">
      <w:pPr>
        <w:spacing w:line="480" w:lineRule="auto"/>
        <w:ind w:firstLine="2160"/>
        <w:jc w:val="both"/>
      </w:pPr>
      <w:r>
        <w:t xml:space="preserve">(A)</w:t>
      </w:r>
      <w:r xml:space="preserve">
        <w:t> </w:t>
      </w:r>
      <w:r xml:space="preserve">
        <w:t> </w:t>
      </w:r>
      <w:r>
        <w:t xml:space="preserve">a full-time employee or officer;</w:t>
      </w:r>
    </w:p>
    <w:p w:rsidR="003F3435" w:rsidRDefault="0032493E">
      <w:pPr>
        <w:spacing w:line="480" w:lineRule="auto"/>
        <w:ind w:firstLine="2160"/>
        <w:jc w:val="both"/>
      </w:pPr>
      <w:r>
        <w:t xml:space="preserve">(B)</w:t>
      </w:r>
      <w:r xml:space="preserve">
        <w:t> </w:t>
      </w:r>
      <w:r xml:space="preserve">
        <w:t> </w:t>
      </w:r>
      <w:r>
        <w:t xml:space="preserve">a part-time employee or officer;</w:t>
      </w:r>
    </w:p>
    <w:p w:rsidR="003F3435" w:rsidRDefault="0032493E">
      <w:pPr>
        <w:spacing w:line="480" w:lineRule="auto"/>
        <w:ind w:firstLine="2160"/>
        <w:jc w:val="both"/>
      </w:pPr>
      <w:r>
        <w:t xml:space="preserve">(C)</w:t>
      </w:r>
      <w:r xml:space="preserve">
        <w:t> </w:t>
      </w:r>
      <w:r xml:space="preserve">
        <w:t> </w:t>
      </w:r>
      <w:r>
        <w:t xml:space="preserve">an hourly employee;</w:t>
      </w:r>
    </w:p>
    <w:p w:rsidR="003F3435" w:rsidRDefault="0032493E">
      <w:pPr>
        <w:spacing w:line="480" w:lineRule="auto"/>
        <w:ind w:firstLine="2160"/>
        <w:jc w:val="both"/>
      </w:pPr>
      <w:r>
        <w:t xml:space="preserve">(D)</w:t>
      </w:r>
      <w:r xml:space="preserve">
        <w:t> </w:t>
      </w:r>
      <w:r xml:space="preserve">
        <w:t> </w:t>
      </w:r>
      <w:r>
        <w:t xml:space="preserve">a temporary employee;</w:t>
      </w:r>
    </w:p>
    <w:p w:rsidR="003F3435" w:rsidRDefault="0032493E">
      <w:pPr>
        <w:spacing w:line="480" w:lineRule="auto"/>
        <w:ind w:firstLine="2160"/>
        <w:jc w:val="both"/>
      </w:pPr>
      <w:r>
        <w:t xml:space="preserve">(E)</w:t>
      </w:r>
      <w:r xml:space="preserve">
        <w:t> </w:t>
      </w:r>
      <w:r xml:space="preserve">
        <w:t> </w:t>
      </w:r>
      <w:r>
        <w:t xml:space="preserve">a person employed by:</w:t>
      </w:r>
    </w:p>
    <w:p w:rsidR="003F3435" w:rsidRDefault="0032493E">
      <w:pPr>
        <w:spacing w:line="480" w:lineRule="auto"/>
        <w:ind w:firstLine="2880"/>
        <w:jc w:val="both"/>
      </w:pPr>
      <w:r>
        <w:t xml:space="preserve">(i)</w:t>
      </w:r>
      <w:r xml:space="preserve">
        <w:t> </w:t>
      </w:r>
      <w:r xml:space="preserve">
        <w:t> </w:t>
      </w:r>
      <w:r>
        <w:t xml:space="preserve">the Teacher Retirement System of Texas;</w:t>
      </w:r>
    </w:p>
    <w:p w:rsidR="003F3435" w:rsidRDefault="0032493E">
      <w:pPr>
        <w:spacing w:line="480" w:lineRule="auto"/>
        <w:ind w:firstLine="2880"/>
        <w:jc w:val="both"/>
      </w:pPr>
      <w:r>
        <w:t xml:space="preserve">(ii)</w:t>
      </w:r>
      <w:r xml:space="preserve">
        <w:t> </w:t>
      </w:r>
      <w:r xml:space="preserve">
        <w:t> </w:t>
      </w:r>
      <w:r>
        <w:t xml:space="preserve">the Texas Education Agency;</w:t>
      </w:r>
    </w:p>
    <w:p w:rsidR="003F3435" w:rsidRDefault="0032493E">
      <w:pPr>
        <w:spacing w:line="480" w:lineRule="auto"/>
        <w:ind w:firstLine="2880"/>
        <w:jc w:val="both"/>
      </w:pPr>
      <w:r>
        <w:t xml:space="preserve">(iii)</w:t>
      </w:r>
      <w:r xml:space="preserve">
        <w:t> </w:t>
      </w:r>
      <w:r xml:space="preserve">
        <w:t> </w:t>
      </w:r>
      <w:r>
        <w:t xml:space="preserve">the Texas Higher Education Coordinating Board;</w:t>
      </w:r>
    </w:p>
    <w:p w:rsidR="003F3435" w:rsidRDefault="0032493E">
      <w:pPr>
        <w:spacing w:line="480" w:lineRule="auto"/>
        <w:ind w:firstLine="2880"/>
        <w:jc w:val="both"/>
      </w:pPr>
      <w:r>
        <w:t xml:space="preserve">(iv)</w:t>
      </w:r>
      <w:r xml:space="preserve">
        <w:t> </w:t>
      </w:r>
      <w:r xml:space="preserve">
        <w:t> </w:t>
      </w:r>
      <w:r>
        <w:t xml:space="preserve">the Texas School for the Blind and Visually Impaired;</w:t>
      </w:r>
    </w:p>
    <w:p w:rsidR="003F3435" w:rsidRDefault="0032493E">
      <w:pPr>
        <w:spacing w:line="480" w:lineRule="auto"/>
        <w:ind w:firstLine="2880"/>
        <w:jc w:val="both"/>
      </w:pPr>
      <w:r>
        <w:t xml:space="preserve">(v)</w:t>
      </w:r>
      <w:r xml:space="preserve">
        <w:t> </w:t>
      </w:r>
      <w:r xml:space="preserve">
        <w:t> </w:t>
      </w:r>
      <w:r>
        <w:t xml:space="preserve">the Texas School for the Deaf;</w:t>
      </w:r>
    </w:p>
    <w:p w:rsidR="003F3435" w:rsidRDefault="0032493E">
      <w:pPr>
        <w:spacing w:line="480" w:lineRule="auto"/>
        <w:ind w:firstLine="2880"/>
        <w:jc w:val="both"/>
      </w:pPr>
      <w:r>
        <w:t xml:space="preserve">(vi)</w:t>
      </w:r>
      <w:r xml:space="preserve">
        <w:t> </w:t>
      </w:r>
      <w:r xml:space="preserve">
        <w:t> </w:t>
      </w:r>
      <w:r>
        <w:t xml:space="preserve">the Texas Juvenile Justice Department;</w:t>
      </w:r>
    </w:p>
    <w:p w:rsidR="003F3435" w:rsidRDefault="0032493E">
      <w:pPr>
        <w:spacing w:line="480" w:lineRule="auto"/>
        <w:ind w:firstLine="2880"/>
        <w:jc w:val="both"/>
      </w:pPr>
      <w:r>
        <w:t xml:space="preserve">(vii)</w:t>
      </w:r>
      <w:r xml:space="preserve">
        <w:t> </w:t>
      </w:r>
      <w:r xml:space="preserve">
        <w:t> </w:t>
      </w:r>
      <w:r>
        <w:t xml:space="preserve">the Windham School District; [</w:t>
      </w:r>
      <w:r>
        <w:rPr>
          <w:strike/>
        </w:rPr>
        <w:t xml:space="preserve">or</w:t>
      </w:r>
      <w:r>
        <w:t xml:space="preserve">]</w:t>
      </w:r>
    </w:p>
    <w:p w:rsidR="003F3435" w:rsidRDefault="0032493E">
      <w:pPr>
        <w:spacing w:line="480" w:lineRule="auto"/>
        <w:ind w:firstLine="2880"/>
        <w:jc w:val="both"/>
      </w:pPr>
      <w:r>
        <w:t xml:space="preserve">(viii)</w:t>
      </w:r>
      <w:r xml:space="preserve">
        <w:t> </w:t>
      </w:r>
      <w:r xml:space="preserve">
        <w:t> </w:t>
      </w:r>
      <w:r>
        <w:t xml:space="preserve">the Department of Assistive and Rehabilitative Services; 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public junior college district established under Subchapter N, Chapter 130, Education Code; or</w:t>
      </w:r>
    </w:p>
    <w:p w:rsidR="003F3435" w:rsidRDefault="0032493E">
      <w:pPr>
        <w:spacing w:line="480" w:lineRule="auto"/>
        <w:ind w:firstLine="2160"/>
        <w:jc w:val="both"/>
      </w:pPr>
      <w:r>
        <w:t xml:space="preserve">(F)</w:t>
      </w:r>
      <w:r xml:space="preserve">
        <w:t> </w:t>
      </w:r>
      <w:r xml:space="preserve">
        <w:t> </w:t>
      </w:r>
      <w:r>
        <w:t xml:space="preserve">a classified, administrative, faculty, or professional employee of a state institution or agency of higher education who has accumulated vacation leave during the employment.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1551.319(d),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executive head of the Windham School District </w:t>
      </w:r>
      <w:r>
        <w:rPr>
          <w:u w:val="single"/>
        </w:rPr>
        <w:t xml:space="preserve">or a public junior college district established under Subchapter N, Chapter 130, Education Code,</w:t>
      </w:r>
      <w:r>
        <w:t xml:space="preserve"> shall determine whether an educational professional employee of the </w:t>
      </w:r>
      <w:r>
        <w:rPr>
          <w:u w:val="single"/>
        </w:rPr>
        <w:t xml:space="preserve">applicable district</w:t>
      </w:r>
      <w:r>
        <w:t xml:space="preserve"> [</w:t>
      </w:r>
      <w:r>
        <w:rPr>
          <w:strike/>
        </w:rPr>
        <w:t xml:space="preserve">school</w:t>
      </w:r>
      <w:r>
        <w:t xml:space="preserve">] is a full-time employee for purposes of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Not later than January 31 of the year immediately following the year in which a public junior college district is established under Subchapter N, Chapter 130, Education Code, as added by this Act, the district shall prepare and submit the initial report required under Section 130.413 of that subchapter.</w:t>
      </w:r>
    </w:p>
    <w:p w:rsidR="003F3435" w:rsidRDefault="0032493E">
      <w:pPr>
        <w:spacing w:line="480" w:lineRule="auto"/>
        <w:ind w:firstLine="720"/>
        <w:jc w:val="both"/>
      </w:pPr>
      <w:r>
        <w:t xml:space="preserve">(b)</w:t>
      </w:r>
      <w:r xml:space="preserve">
        <w:t> </w:t>
      </w:r>
      <w:r xml:space="preserve">
        <w:t> </w:t>
      </w:r>
      <w:r>
        <w:t xml:space="preserve">Not later than September 1 of the first even-numbered year following the year in which a public junior college district is established under Subchapter N, Chapter 130, Education Code, as added by this Act, the district shall submit the initial report required under Section 130.414 of that subchapter.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