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preexisting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1509 to read as follows:</w:t>
      </w:r>
    </w:p>
    <w:p w:rsidR="003F3435" w:rsidRDefault="0032493E">
      <w:pPr>
        <w:spacing w:line="480" w:lineRule="auto"/>
        <w:jc w:val="center"/>
      </w:pPr>
      <w:r>
        <w:rPr>
          <w:u w:val="single"/>
        </w:rPr>
        <w:t xml:space="preserve">CHAPTER 1509.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1509.001.</w:t>
      </w:r>
      <w:r>
        <w:rPr>
          <w:u w:val="single"/>
        </w:rPr>
        <w:t xml:space="preserve"> </w:t>
      </w:r>
      <w:r>
        <w:rPr>
          <w:u w:val="single"/>
        </w:rPr>
        <w:t xml:space="preserve"> </w:t>
      </w:r>
      <w:r>
        <w:rPr>
          <w:u w:val="single"/>
        </w:rPr>
        <w:t xml:space="preserve">DEFINITION.  In this 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1509.003.</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workers' compensation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1509.004.</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of the individual's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