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1678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8,</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380;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8035. HARRIS COUNTY MUNICIPAL UTILITY DISTRICT NO. 380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