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86R6928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for appointment as an arbitrator in a binding arbitration of an appraisal review board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41A.07(f),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is not eligible for appointment as an arbitrator under Subsection (a) if at any time during the preceding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years, the person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represented a person for compensation in a proceeding under this title in the appraisal district in which the property that is the subject of the appeal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served as an officer or employee of that appraisal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served as a member of the appraisal review board for that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