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86R28290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Wray, Harris, Rodriguez, Oliverson,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Howard, 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E. Johnson of Dallas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1749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for a junior college district to receive approval from the Texas Higher Education Coordinating Board to offer baccalaureate degree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130.307, Education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(b-1), a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public junior college may offer a baccalaureate degree program under this subchapter only if its junior college district: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had a taxable property valuation amount of not less than $6 billion in the preceding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received a positive assessment of the overall financial health of the district as reported by the coordinating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 of Subsection (b)(1) does not apply to Navarro College.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1749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