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86R2091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1775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elements of certain criminal offenses applicable to gambling devices, including eight-liners, and defenses to prosecution for those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47.01, Penal Code, is amended by amending Subdivisions (4) and (9) and adding Subdivisions (10) and (11) to read as follows:</w:t>
      </w:r>
    </w:p>
    <w:p w:rsidR="003F3435" w:rsidRDefault="0032493E">
      <w:pPr>
        <w:spacing w:line="480" w:lineRule="auto"/>
        <w:ind w:firstLine="1440"/>
        <w:jc w:val="both"/>
      </w:pPr>
      <w:r>
        <w:t xml:space="preserve">(4)</w:t>
      </w:r>
      <w:r xml:space="preserve">
        <w:t> </w:t>
      </w:r>
      <w:r xml:space="preserve">
        <w:t> </w:t>
      </w:r>
      <w:r>
        <w:t xml:space="preserve">"Gambling device" means any </w:t>
      </w:r>
      <w:r>
        <w:rPr>
          <w:u w:val="single"/>
        </w:rPr>
        <w:t xml:space="preserve">device</w:t>
      </w:r>
      <w:r>
        <w:t xml:space="preserve"> </w:t>
      </w:r>
      <w:r>
        <w:t xml:space="preserve">[</w:t>
      </w:r>
      <w:r>
        <w:rPr>
          <w:strike/>
        </w:rPr>
        <w:t xml:space="preserve">electronic, electromechanical, or mechanical contrivance not excluded under Paragraph (B)</w:t>
      </w:r>
      <w:r>
        <w:t xml:space="preserve">] that for [</w:t>
      </w:r>
      <w:r>
        <w:rPr>
          <w:strike/>
        </w:rPr>
        <w:t xml:space="preserve">a</w:t>
      </w:r>
      <w:r>
        <w:t xml:space="preserve">] consideration</w:t>
      </w:r>
      <w:r>
        <w:t xml:space="preserve"> </w:t>
      </w:r>
      <w:r>
        <w:t xml:space="preserve">affords the player </w:t>
      </w:r>
      <w:r>
        <w:rPr>
          <w:u w:val="single"/>
        </w:rPr>
        <w:t xml:space="preserve">or user of the device</w:t>
      </w:r>
      <w:r>
        <w:t xml:space="preserve"> </w:t>
      </w:r>
      <w:r>
        <w:t xml:space="preserve">an opportunity to obtain </w:t>
      </w:r>
      <w:r>
        <w:rPr>
          <w:u w:val="single"/>
        </w:rPr>
        <w:t xml:space="preserve">any thing</w:t>
      </w:r>
      <w:r>
        <w:t xml:space="preserve"> </w:t>
      </w:r>
      <w:r>
        <w:t xml:space="preserve">[</w:t>
      </w:r>
      <w:r>
        <w:rPr>
          <w:strike/>
        </w:rPr>
        <w:t xml:space="preserve">anything</w:t>
      </w:r>
      <w:r>
        <w:t xml:space="preserve">] of value, the award of which is determined solely or partially by chance, even though accompanied by some skill[</w:t>
      </w:r>
      <w:r>
        <w:rPr>
          <w:strike/>
        </w:rPr>
        <w:t xml:space="preserve">, whether or not the prize is automatically paid by the contrivance</w:t>
      </w:r>
      <w:r>
        <w:t xml:space="preserve">]. </w:t>
      </w:r>
      <w:r>
        <w:t xml:space="preserve"> </w:t>
      </w:r>
      <w:r>
        <w:t xml:space="preserve">The term[</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includes, but is not limited to</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eight-liner;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w:t>
      </w:r>
      <w:r>
        <w:t xml:space="preserve">[</w:t>
      </w:r>
      <w:r>
        <w:rPr>
          <w:strike/>
        </w:rPr>
        <w:t xml:space="preserve">,</w:t>
      </w:r>
      <w:r>
        <w:t xml:space="preserve">] gambling device </w:t>
      </w:r>
      <w:r>
        <w:rPr>
          <w:u w:val="single"/>
        </w:rPr>
        <w:t xml:space="preserve">version</w:t>
      </w:r>
      <w:r>
        <w:t xml:space="preserve"> </w:t>
      </w:r>
      <w:r>
        <w:t xml:space="preserve">[</w:t>
      </w:r>
      <w:r>
        <w:rPr>
          <w:strike/>
        </w:rPr>
        <w:t xml:space="preserve">versions</w:t>
      </w:r>
      <w:r>
        <w:t xml:space="preserve">] of bingo, keno, blackjack, lottery, roulette, video poker, or similar electronic, electromechanical, or mechanical games, or </w:t>
      </w:r>
      <w:r>
        <w:rPr>
          <w:u w:val="single"/>
        </w:rPr>
        <w:t xml:space="preserve">a facsimile of any of those or similar games</w:t>
      </w:r>
      <w:r>
        <w:t xml:space="preserve"> [</w:t>
      </w:r>
      <w:r>
        <w:rPr>
          <w:strike/>
        </w:rPr>
        <w:t xml:space="preserve">facsimiles thereof</w:t>
      </w:r>
      <w:r>
        <w:t xml:space="preserve">], that</w:t>
      </w:r>
      <w:r>
        <w:rPr>
          <w:u w:val="single"/>
        </w:rP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operates solely or partially</w:t>
      </w:r>
      <w:r>
        <w:t xml:space="preserve"> </w:t>
      </w:r>
      <w:r>
        <w:t xml:space="preserve">[</w:t>
      </w:r>
      <w:r>
        <w:rPr>
          <w:strike/>
        </w:rPr>
        <w:t xml:space="preserve">operate</w:t>
      </w:r>
      <w:r>
        <w:t xml:space="preserve">] by chance</w:t>
      </w:r>
      <w:r>
        <w:rPr>
          <w:u w:val="single"/>
        </w:rPr>
        <w:t xml:space="preserve">;</w:t>
      </w:r>
    </w:p>
    <w:p w:rsidR="003F3435" w:rsidRDefault="0032493E">
      <w:pPr>
        <w:spacing w:line="480" w:lineRule="auto"/>
        <w:ind w:firstLine="2880"/>
        <w:jc w:val="both"/>
      </w:pPr>
      <w:r>
        <w:rPr>
          <w:u w:val="single"/>
        </w:rPr>
        <w:t xml:space="preserve">(ii)</w:t>
      </w:r>
      <w:r xml:space="preserve">
        <w:t> </w:t>
      </w:r>
      <w:r xml:space="preserve">
        <w:t> </w:t>
      </w:r>
      <w:r>
        <w:t xml:space="preserve">[</w:t>
      </w:r>
      <w:r>
        <w:rPr>
          <w:strike/>
        </w:rPr>
        <w:t xml:space="preserve">or partially so, that</w:t>
      </w:r>
      <w:r>
        <w:t xml:space="preserve">] as a result of the play or </w:t>
      </w:r>
      <w:r>
        <w:rPr>
          <w:u w:val="single"/>
        </w:rPr>
        <w:t xml:space="preserve">use</w:t>
      </w:r>
      <w:r>
        <w:t xml:space="preserve"> </w:t>
      </w:r>
      <w:r>
        <w:t xml:space="preserve">[</w:t>
      </w:r>
      <w:r>
        <w:rPr>
          <w:strike/>
        </w:rPr>
        <w:t xml:space="preserve">operation</w:t>
      </w:r>
      <w:r>
        <w:t xml:space="preserve">] of the game</w:t>
      </w:r>
      <w:r>
        <w:rPr>
          <w:u w:val="single"/>
        </w:rPr>
        <w:t xml:space="preserve">, awards</w:t>
      </w:r>
      <w:r>
        <w:t xml:space="preserve"> [</w:t>
      </w:r>
      <w:r>
        <w:rPr>
          <w:strike/>
        </w:rPr>
        <w:t xml:space="preserve">award</w:t>
      </w:r>
      <w:r>
        <w:t xml:space="preserve">] credits or free games</w:t>
      </w:r>
      <w:r>
        <w:rPr>
          <w:u w:val="single"/>
        </w:rPr>
        <w:t xml:space="preserve">;</w:t>
      </w:r>
      <w:r>
        <w:t xml:space="preserve"> </w:t>
      </w:r>
      <w:r>
        <w:t xml:space="preserve">[</w:t>
      </w:r>
      <w:r>
        <w:rPr>
          <w:strike/>
        </w:rPr>
        <w:t xml:space="preserve">,</w:t>
      </w:r>
      <w:r>
        <w:t xml:space="preserve">] and </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records</w:t>
      </w:r>
      <w:r>
        <w:t xml:space="preserve"> </w:t>
      </w:r>
      <w:r>
        <w:t xml:space="preserve">[</w:t>
      </w:r>
      <w:r>
        <w:rPr>
          <w:strike/>
        </w:rPr>
        <w:t xml:space="preserve">that record</w:t>
      </w:r>
      <w:r>
        <w:t xml:space="preserve">] the number of free games or credits [</w:t>
      </w:r>
      <w:r>
        <w:rPr>
          <w:strike/>
        </w:rPr>
        <w:t xml:space="preserve">so</w:t>
      </w:r>
      <w:r>
        <w:t xml:space="preserve">] awarded and the cancellation or removal of the free games or credits[</w:t>
      </w:r>
      <w:r>
        <w:rPr>
          <w:strike/>
        </w:rPr>
        <w:t xml:space="preserv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does not include any electronic, electromechanical, or mechanical contrivance designed, made, and adapted solely for bona fide amusement purposes if the contrivance rewards the player exclusively with noncash merchandise prizes, toys, or novelties, or a representation of value redeemable for those items, that have a wholesale value available from a single play of the game or device of not more than 10 times the amount charged to play the game or device once or $5, whichever is less</w:t>
      </w:r>
      <w:r>
        <w:t xml:space="preserve">].</w:t>
      </w:r>
    </w:p>
    <w:p w:rsidR="003F3435" w:rsidRDefault="0032493E">
      <w:pPr>
        <w:spacing w:line="480" w:lineRule="auto"/>
        <w:ind w:firstLine="1440"/>
        <w:jc w:val="both"/>
      </w:pPr>
      <w:r>
        <w:t xml:space="preserve">(9)</w:t>
      </w:r>
      <w:r xml:space="preserve">
        <w:t> </w:t>
      </w:r>
      <w:r xml:space="preserve">
        <w:t> </w:t>
      </w:r>
      <w:r>
        <w:t xml:space="preserve">"Thing of value" means any </w:t>
      </w:r>
      <w:r>
        <w:rPr>
          <w:u w:val="single"/>
        </w:rPr>
        <w:t xml:space="preserve">property, money, right, privilege, or other</w:t>
      </w:r>
      <w:r>
        <w:t xml:space="preserve"> benefit, </w:t>
      </w:r>
      <w:r>
        <w:rPr>
          <w:u w:val="single"/>
        </w:rPr>
        <w:t xml:space="preserve">including a representation of value redeemable for any property, money, right, privilege, or other benefit</w:t>
      </w:r>
      <w:r>
        <w:t xml:space="preserve"> [</w:t>
      </w:r>
      <w:r>
        <w:rPr>
          <w:strike/>
        </w:rPr>
        <w:t xml:space="preserve">but does not include an unrecorded and immediate right of replay not exchangeable for value</w:t>
      </w:r>
      <w:r>
        <w:t xml:space="preserv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"Device" includes all or part of an electronic, electromechanical, or mechanical contrivance, machine, or apparatus.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"Eight-liner"</w:t>
      </w:r>
      <w:r>
        <w:rPr>
          <w:u w:val="single"/>
        </w:rPr>
        <w:t xml:space="preserve"> </w:t>
      </w:r>
      <w:r>
        <w:rPr>
          <w:u w:val="single"/>
        </w:rPr>
        <w:t xml:space="preserve">means an electronic device capable of simulating the play of a traditional mechanical slot machine, or one-armed bandit, regardless of the number of lines of play, that for consideration affords a player of the device an opportunity to win a prize based solely or partially on chance.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47, Penal Code, is amended by adding Section 47.091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47.091.</w:t>
      </w:r>
      <w:r>
        <w:rPr>
          <w:u w:val="single"/>
        </w:rPr>
        <w:t xml:space="preserve"> </w:t>
      </w:r>
      <w:r>
        <w:rPr>
          <w:u w:val="single"/>
        </w:rPr>
        <w:t xml:space="preserve"> </w:t>
      </w:r>
      <w:r>
        <w:rPr>
          <w:u w:val="single"/>
        </w:rPr>
        <w:t xml:space="preserve">DEFENSES FOR CERTAIN AMUSEMENT DEVICES.  (a)  It is a defense to prosecution under Section 47.02 that the conduct consists entirely of use of a gambling device in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skill is the predominate requirement for the user to win or be awarded a thing of value;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user may not win or be awarded a thing of value for playing or using the device other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noncash merchandise available only on the premises where the device is located;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ticket, coupon, or other representation of value redeemable only on the premises where the device is located for noncash merchandise.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noncash merchandise or a representation of value redeemable for noncash merchandise that may be won or awarded for a single play of game or activity on the device may not have a wholesale value of more than 10 times the amount charged for a single play or $5, whichever is less;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item of noncash merchandise that may be won or awarded for playing or using the device or for which a person may redeem one or more tickets, coupons, or other representations of value won or awarded for playing or using the device may not have a wholesale value of more than $50.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under Section 47.02 that the conduct consists entirely of use of a gambling device in which the user of a device may win or be awarded only the opportunity to continue playing the game or conducting an activity on the device and the opportunity is not exchangeable for another thing of value.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a defense to prosecution under Section 47.03, 47.04, or 47.06 that the conduct consists of or is a necessary incident to offering, using, or maintaining one or more gambling devices used exclusively for conduct for which Subsection (a) or (c) provides a defense to a person using the device including manufacturing, transporting, storing, or repairing such a device.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"noncash merchandise" 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check, money order, or cashier's check;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traveler's check;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item of cash equivalence.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Subchapter E, Chapter 234, Local Government Code; and</w:t>
      </w:r>
    </w:p>
    <w:p w:rsidR="003F3435" w:rsidRDefault="0032493E">
      <w:pPr>
        <w:spacing w:line="480" w:lineRule="auto"/>
        <w:ind w:firstLine="1440"/>
        <w:jc w:val="both"/>
      </w:pPr>
      <w:r>
        <w:t xml:space="preserve">(2)</w:t>
      </w:r>
      <w:r xml:space="preserve">
        <w:t> </w:t>
      </w:r>
      <w:r xml:space="preserve">
        <w:t> </w:t>
      </w:r>
      <w:r>
        <w:t xml:space="preserve">Section 47.02(e), Penal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change in law made by this Act applies only to an offense committed on or after the effective date of this Act.  For purposes of this section, an offense is committed before the effective date of this Act if any element of the offense occurs before that date.</w:t>
      </w:r>
    </w:p>
    <w:p w:rsidR="003F3435" w:rsidRDefault="0032493E">
      <w:pPr>
        <w:spacing w:line="480" w:lineRule="auto"/>
        <w:ind w:firstLine="720"/>
        <w:jc w:val="both"/>
      </w:pPr>
      <w:r>
        <w:t xml:space="preserve">(b)</w:t>
      </w:r>
      <w:r xml:space="preserve">
        <w:t> </w:t>
      </w:r>
      <w:r xml:space="preserve">
        <w:t> </w:t>
      </w:r>
      <w:r>
        <w:t xml:space="preserve">An offense committed before the effective date of this Act is covered by the law in effect when the offense was committed,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