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86R7037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water withdrawn from the Edwards Aquifer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"retail public utility" has the meaning assigned by Chapter 13, Water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section, water</w:t>
      </w:r>
      <w:r>
        <w:t xml:space="preserve"> [</w:t>
      </w:r>
      <w:r>
        <w:rPr>
          <w:strike/>
        </w:rPr>
        <w:t xml:space="preserve">Water</w:t>
      </w:r>
      <w:r>
        <w:t xml:space="preserve">] withdrawn from the aquifer must be used within the boundaries of the authority.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 public utility that is an initial regular permit holder and the service area of which is contained wholly or partly inside the boundaries of the authority may use water withdrawn from the aquifer to provide retail water service in an area where the utility may provide retail water service.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municipally owned utility owned by the City of San Antonio may sell water withdrawn from the aquifer at wholesale to a retail public utility or river authority for use in a county adjacent to the boundaries of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