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and taking of sand, gravel, marl, shell, and mudshell, including the use of f</w:t>
      </w:r>
      <w:r>
        <w:t xml:space="preserve">unds collected from the sale of those materials and the taking of those materials from the San Jacinto River and its tributaries.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86.017, Parks and Wildlife Code, is amended to read as follows:</w:t>
      </w:r>
    </w:p>
    <w:p w:rsidR="003F3435" w:rsidRDefault="0032493E">
      <w:pPr>
        <w:spacing w:line="480" w:lineRule="auto"/>
        <w:ind w:firstLine="720"/>
        <w:jc w:val="both"/>
      </w:pPr>
      <w:r>
        <w:t xml:space="preserve">Sec.</w:t>
      </w:r>
      <w:r xml:space="preserve">
        <w:t> </w:t>
      </w:r>
      <w:r>
        <w:t xml:space="preserve">86.017.</w:t>
      </w:r>
      <w:r xml:space="preserve">
        <w:t> </w:t>
      </w:r>
      <w:r xml:space="preserve">
        <w:t> </w:t>
      </w:r>
      <w:r>
        <w:t xml:space="preserve">USE OF FUNDS. </w:t>
      </w:r>
      <w:r>
        <w:t xml:space="preserve"> </w:t>
      </w:r>
      <w:r>
        <w:rPr>
          <w:u w:val="single"/>
        </w:rPr>
        <w:t xml:space="preserve">(a) </w:t>
      </w:r>
      <w:r>
        <w:rPr>
          <w:u w:val="single"/>
        </w:rPr>
        <w:t xml:space="preserve"> </w:t>
      </w:r>
      <w:r>
        <w:rPr>
          <w:u w:val="single"/>
        </w:rPr>
        <w:t xml:space="preserve">Except as provided by Subsection (b), funds</w:t>
      </w:r>
      <w:r>
        <w:t xml:space="preserve"> [</w:t>
      </w:r>
      <w:r>
        <w:rPr>
          <w:strike/>
        </w:rPr>
        <w:t xml:space="preserve">Funds</w:t>
      </w:r>
      <w:r>
        <w:t xml:space="preserve">] collected by the commission from the sale of marl, sand, gravel, shell, and mudshell may be used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enforcement of the provisions of 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payment of refunds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construction and maintenance of fish hatcheries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enhancement, preservation, and restoration of fish habitats in rivers and streams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No less than three-fourths of the proceeds from the sale of marl, sand, gravel, shell, and mudshell, after the payment of refunds, shall be used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construction and maintenance of fish hatcheries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enhancement, preservation, and restoration of fish habitats in rivers and streams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86, Parks and Wildlife Code, is amended by adding Section 86.0192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86.0192.</w:t>
      </w:r>
      <w:r>
        <w:rPr>
          <w:u w:val="single"/>
        </w:rPr>
        <w:t xml:space="preserve"> </w:t>
      </w:r>
      <w:r>
        <w:rPr>
          <w:u w:val="single"/>
        </w:rPr>
        <w:t xml:space="preserve"> </w:t>
      </w:r>
      <w:r>
        <w:rPr>
          <w:u w:val="single"/>
        </w:rPr>
        <w:t xml:space="preserve">EXEMPTION FOR CERTAIN POLITICAL SUBDIVISIONS.  (a)</w:t>
      </w:r>
      <w:r>
        <w:rPr>
          <w:u w:val="single"/>
        </w:rPr>
        <w:t xml:space="preserve"> </w:t>
      </w:r>
      <w:r>
        <w:rPr>
          <w:u w:val="single"/>
        </w:rPr>
        <w:t xml:space="preserve"> </w:t>
      </w:r>
      <w:r>
        <w:rPr>
          <w:u w:val="single"/>
        </w:rPr>
        <w:t xml:space="preserve">This section applies only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 Jacinto River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take sand, gravel, marl, shell, and mudshell from the San Jacinto River and its tributaries to restore, maintain, or expand the capacity of the river and its tributaries to convey storm flows.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acting under this section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permit or pay a fee to take sand, gravel, marl, shell, or mudshell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sand, gravel, marl, shell, or mudshell taken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acting under this section may deposit sand, gravel, marl, shell, or mudshell taken under Subsection (b) on private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1824 was passed by the House on April 12, 2019, by the following vote:</w:t>
      </w:r>
      <w:r xml:space="preserve">
        <w:t> </w:t>
      </w:r>
      <w:r xml:space="preserve">
        <w:t> </w:t>
      </w:r>
      <w:r>
        <w:t xml:space="preserve">Yeas 142, Nays 1, 2 present, not voting; and that the House concurred in Senate amendments to H.B. No. 1824 on May 23, 2019,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1824 was passed by the Senate, with amendments,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