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86R10889 JAM-D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Hefner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1837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designation of a portion of U.S. Highway 67 in Titus County as the Titus County World War II Veterans Memorial Highway.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225, Transportation Code, is amended by adding Section 225.152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225.152.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TITUS COUNTY WORLD WAR II VETERANS MEMORIAL HIGHWAY.  (a)  The portion of U.S. Highway 67 in Titus County between its intersection with Farm-to-Market Road 2348 and the eastern municipal boundary of Mount Pleasant is designated as the Titus County World War II Veterans Memorial Highway.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Subject to Section 225.021(c), the department shall: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design and construct markers indicating the designation as the Titus County World War II Veterans Memorial Highway and any other appropriate information;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erect a marker at each end of the highway and at appropriate intermediate sites along the highway.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1837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