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86R20359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employees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recognizing 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implementing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business day after the date a day-care center employee administers an epinephrine auto-injector in accordance with this section, the day-care center shall report the following information to the persons listed in Subsection (k):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who received the administration of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person who received the administration of the epinephrine auto-injector was: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enrolled in the day-care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employee or volunteer;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visitor to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physical location where the epinephrine auto-injector was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doses of epinephrine auto-injector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employee who administered the epinephrine auto-injector;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required by the executive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by Subsection (j) shall be reported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 or other person who prescribed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