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86R8044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1938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expiration date of a commercial driver's license; increasing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522.029, Transportation Code, is amended by amending Subsection (a) and adding Subsection (m) to read as follows:</w:t>
      </w:r>
    </w:p>
    <w:p w:rsidR="003F3435" w:rsidRDefault="0032493E">
      <w:pPr>
        <w:spacing w:line="480" w:lineRule="auto"/>
        <w:ind w:firstLine="720"/>
        <w:jc w:val="both"/>
      </w:pPr>
      <w:r>
        <w:t xml:space="preserve">(a)</w:t>
      </w:r>
      <w:r xml:space="preserve">
        <w:t> </w:t>
      </w:r>
      <w:r xml:space="preserve">
        <w:t> </w:t>
      </w:r>
      <w:r>
        <w:t xml:space="preserve">The fee for a commercial driver's license issued by the department is </w:t>
      </w:r>
      <w:r>
        <w:rPr>
          <w:u w:val="single"/>
        </w:rPr>
        <w:t xml:space="preserve">$96</w:t>
      </w:r>
      <w:r>
        <w:t xml:space="preserve"> [</w:t>
      </w:r>
      <w:r>
        <w:rPr>
          <w:strike/>
        </w:rPr>
        <w:t xml:space="preserve">$60</w:t>
      </w:r>
      <w:r>
        <w:t xml:space="preserve">], except as provided by Subsections (f), (h), (j), [</w:t>
      </w:r>
      <w:r>
        <w:rPr>
          <w:strike/>
        </w:rPr>
        <w:t xml:space="preserve">and</w:t>
      </w:r>
      <w:r>
        <w:t xml:space="preserve">] (k)</w:t>
      </w:r>
      <w:r>
        <w:rPr>
          <w:u w:val="single"/>
        </w:rPr>
        <w:t xml:space="preserve">, and (m)</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fee for a commercial driver's license with a hazardous materials endorsement issued by the department is $60, except as provided by Subsections (h), (j), and (k).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522.051, Transportation Code, is amended by amending Subsections (a), (b), (c), (d), and (f) and adding Subsections (i), (j), (k), and (l)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Subsections</w:t>
      </w:r>
      <w:r>
        <w:t xml:space="preserve"> </w:t>
      </w:r>
      <w:r>
        <w:t xml:space="preserve">[</w:t>
      </w:r>
      <w:r>
        <w:rPr>
          <w:strike/>
        </w:rPr>
        <w:t xml:space="preserve">Subsection</w:t>
      </w:r>
      <w:r>
        <w:t xml:space="preserve">] (f) </w:t>
      </w:r>
      <w:r>
        <w:rPr>
          <w:u w:val="single"/>
        </w:rPr>
        <w:t xml:space="preserve">and (i)</w:t>
      </w:r>
      <w:r>
        <w:t xml:space="preserve"> and Sections 522.013(e), 522.033, and 522.054, an original commercial driver's license expires </w:t>
      </w:r>
      <w:r>
        <w:rPr>
          <w:u w:val="single"/>
        </w:rPr>
        <w:t xml:space="preserve">eight</w:t>
      </w:r>
      <w:r>
        <w:t xml:space="preserve"> [</w:t>
      </w:r>
      <w:r>
        <w:rPr>
          <w:strike/>
        </w:rPr>
        <w:t xml:space="preserve">five</w:t>
      </w:r>
      <w:r>
        <w:t xml:space="preserve">] years after the applicant's next birthday.</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Subsection (j) and</w:t>
      </w:r>
      <w:r>
        <w:t xml:space="preserve"> Section 522.054, a commercial driver's license issued to a person holding a Texas Class A, B, C, or M license that would expire one year or more after the date of issuance of the commercial driver's license expires </w:t>
      </w:r>
      <w:r>
        <w:rPr>
          <w:u w:val="single"/>
        </w:rPr>
        <w:t xml:space="preserve">eight</w:t>
      </w:r>
      <w:r>
        <w:t xml:space="preserve"> [</w:t>
      </w:r>
      <w:r>
        <w:rPr>
          <w:strike/>
        </w:rPr>
        <w:t xml:space="preserve">five</w:t>
      </w:r>
      <w:r>
        <w:t xml:space="preserve">] years after the applicant's next birthday.</w:t>
      </w:r>
    </w:p>
    <w:p w:rsidR="003F3435" w:rsidRDefault="0032493E">
      <w:pPr>
        <w:spacing w:line="480" w:lineRule="auto"/>
        <w:ind w:firstLine="720"/>
        <w:jc w:val="both"/>
      </w:pPr>
      <w:r>
        <w:t xml:space="preserve">(c)</w:t>
      </w:r>
      <w:r xml:space="preserve">
        <w:t> </w:t>
      </w:r>
      <w:r xml:space="preserve">
        <w:t> </w:t>
      </w:r>
      <w:r>
        <w:t xml:space="preserve">Except as provided by </w:t>
      </w:r>
      <w:r>
        <w:rPr>
          <w:u w:val="single"/>
        </w:rPr>
        <w:t xml:space="preserve">Subsection (k) and</w:t>
      </w:r>
      <w:r>
        <w:t xml:space="preserve"> Section 522.054, a commercial driver's license issued to a person holding a Texas Class A, B, C, or M license that would expire less than one year after the date of issuance of the commercial driver's license or that has been expired for less than one year expires </w:t>
      </w:r>
      <w:r>
        <w:rPr>
          <w:u w:val="single"/>
        </w:rPr>
        <w:t xml:space="preserve">eight</w:t>
      </w:r>
      <w:r>
        <w:t xml:space="preserve"> [</w:t>
      </w:r>
      <w:r>
        <w:rPr>
          <w:strike/>
        </w:rPr>
        <w:t xml:space="preserve">five</w:t>
      </w:r>
      <w:r>
        <w:t xml:space="preserve">] years after the expiration date shown on the Class A, B, C, or M license.</w:t>
      </w:r>
    </w:p>
    <w:p w:rsidR="003F3435" w:rsidRDefault="0032493E">
      <w:pPr>
        <w:spacing w:line="480" w:lineRule="auto"/>
        <w:ind w:firstLine="720"/>
        <w:jc w:val="both"/>
      </w:pPr>
      <w:r>
        <w:t xml:space="preserve">(d)</w:t>
      </w:r>
      <w:r xml:space="preserve">
        <w:t> </w:t>
      </w:r>
      <w:r xml:space="preserve">
        <w:t> </w:t>
      </w:r>
      <w:r>
        <w:t xml:space="preserve">Except as provided by </w:t>
      </w:r>
      <w:r>
        <w:rPr>
          <w:u w:val="single"/>
        </w:rPr>
        <w:t xml:space="preserve">Subsection (l) and</w:t>
      </w:r>
      <w:r>
        <w:t xml:space="preserve"> </w:t>
      </w:r>
      <w:r>
        <w:t xml:space="preserve">Section 522.054, a commercial driver's license issued to a person holding a Texas Class A, B, C, or M license that has been expired for at least one year but not more than two years expires </w:t>
      </w:r>
      <w:r>
        <w:rPr>
          <w:u w:val="single"/>
        </w:rPr>
        <w:t xml:space="preserve">eight</w:t>
      </w:r>
      <w:r>
        <w:t xml:space="preserve"> [</w:t>
      </w:r>
      <w:r>
        <w:rPr>
          <w:strike/>
        </w:rPr>
        <w:t xml:space="preserve">five</w:t>
      </w:r>
      <w:r>
        <w:t xml:space="preserve">] years after the applicant's last birthday.</w:t>
      </w:r>
    </w:p>
    <w:p w:rsidR="003F3435" w:rsidRDefault="0032493E">
      <w:pPr>
        <w:spacing w:line="480" w:lineRule="auto"/>
        <w:ind w:firstLine="720"/>
        <w:jc w:val="both"/>
      </w:pPr>
      <w:r>
        <w:t xml:space="preserve">(f)</w:t>
      </w:r>
      <w:r xml:space="preserve">
        <w:t> </w:t>
      </w:r>
      <w:r xml:space="preserve">
        <w:t> </w:t>
      </w:r>
      <w:r>
        <w:t xml:space="preserve">Except as provided by Section 522.013, a non-domiciled commercial driver's license other than a temporary non-domiciled commercial driver's license under Section 522.013(e) expires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first birthday of the license holder occurring after the </w:t>
      </w:r>
      <w:r>
        <w:rPr>
          <w:u w:val="single"/>
        </w:rPr>
        <w:t xml:space="preserve">eighth</w:t>
      </w:r>
      <w:r>
        <w:t xml:space="preserve"> [</w:t>
      </w:r>
      <w:r>
        <w:rPr>
          <w:strike/>
        </w:rPr>
        <w:t xml:space="preserve">fifth</w:t>
      </w:r>
      <w:r>
        <w:t xml:space="preserve">] anniversary of the date of the application; or</w:t>
      </w:r>
    </w:p>
    <w:p w:rsidR="003F3435" w:rsidRDefault="0032493E">
      <w:pPr>
        <w:spacing w:line="480" w:lineRule="auto"/>
        <w:ind w:firstLine="2160"/>
        <w:jc w:val="both"/>
      </w:pPr>
      <w:r>
        <w:t xml:space="preserve">(B)</w:t>
      </w:r>
      <w:r xml:space="preserve">
        <w:t> </w:t>
      </w:r>
      <w:r xml:space="preserve">
        <w:t> </w:t>
      </w:r>
      <w:r>
        <w:t xml:space="preserve">the expiration date of the license holder's lawful presence in the United States as determined by the appropriate United States agency in compliance with federal law; or</w:t>
      </w:r>
    </w:p>
    <w:p w:rsidR="003F3435" w:rsidRDefault="0032493E">
      <w:pPr>
        <w:spacing w:line="480" w:lineRule="auto"/>
        <w:ind w:firstLine="1440"/>
        <w:jc w:val="both"/>
      </w:pPr>
      <w:r>
        <w:t xml:space="preserve">(2)</w:t>
      </w:r>
      <w:r xml:space="preserve">
        <w:t> </w:t>
      </w:r>
      <w:r xml:space="preserve">
        <w:t> </w:t>
      </w:r>
      <w:r>
        <w:t xml:space="preserve">the first anniversary of the date of issuance, if there is no definitive expiration date for the applicant's authorized stay in the United States.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Except as provided by Subsection (f) and Sections 522.013(e), 522.033, and 522.054, an original commercial driver's license with a hazardous materials endorsement expires five years after the applicant's next birthday.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Except as provided by Section 522.054, a commercial driver's license with a hazardous materials endorsement issued to a person holding a Texas Class A, B, C, or M license that would expire one year or more after the date of issuance of the commercial driver's license expires five years after the applicant's next birthday.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Except as provided by Section 522.054, a commercial driver's license with a hazardous materials endorsement issued to a person holding a Texas Class A, B, C, or M license that would expire less than one year after the date of issuance of the commercial driver's license or that has been expired for less than one year expires five years after the expiration date shown on the Class A, B, C, or M license.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Except as provided by Section 522.054, a commercial driver's license with a hazardous materials endorsement issued to a person holding a Texas Class A, B, C, or M license that has been expired for at least one year but not more than two years expires five years after the applicant's last birthday.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522.052, Transportation Code, is amended by amending Subsections (b) and (c) and adding Subsections (k) and (l)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522.054, a renewal of a commercial driver's license that has been expired for less than one year expires </w:t>
      </w:r>
      <w:r>
        <w:rPr>
          <w:u w:val="single"/>
        </w:rPr>
        <w:t xml:space="preserve">eight</w:t>
      </w:r>
      <w:r>
        <w:t xml:space="preserve"> [</w:t>
      </w:r>
      <w:r>
        <w:rPr>
          <w:strike/>
        </w:rPr>
        <w:t xml:space="preserve">five</w:t>
      </w:r>
      <w:r>
        <w:t xml:space="preserve">] years after the expiration date shown on the commercial driver's license.</w:t>
      </w:r>
    </w:p>
    <w:p w:rsidR="003F3435" w:rsidRDefault="0032493E">
      <w:pPr>
        <w:spacing w:line="480" w:lineRule="auto"/>
        <w:ind w:firstLine="720"/>
        <w:jc w:val="both"/>
      </w:pPr>
      <w:r>
        <w:t xml:space="preserve">(c)</w:t>
      </w:r>
      <w:r xml:space="preserve">
        <w:t> </w:t>
      </w:r>
      <w:r xml:space="preserve">
        <w:t> </w:t>
      </w:r>
      <w:r>
        <w:t xml:space="preserve">Except as provided by Section 522.054, a renewal of a commercial driver's license that has been expired for at least one year but not more than two years expires </w:t>
      </w:r>
      <w:r>
        <w:rPr>
          <w:u w:val="single"/>
        </w:rPr>
        <w:t xml:space="preserve">seven</w:t>
      </w:r>
      <w:r>
        <w:t xml:space="preserve"> [</w:t>
      </w:r>
      <w:r>
        <w:rPr>
          <w:strike/>
        </w:rPr>
        <w:t xml:space="preserve">six</w:t>
      </w:r>
      <w:r>
        <w:t xml:space="preserve">] years after the applicant's last birthday.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Except as provided by Section 522.054, a renewal of a commercial driver's license with a hazardous materials endorsement that has been expired for less than one year expires five years after the expiration date shown on the commercial driver's license.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Except as provided by Section 522.054, a renewal of a commercial driver's license with a hazardous materials endorsement that has been expired for at least one year but not more than two years expires five years after the applicant's last birthday.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Sections 522.029, 522.051, and 522.052, Transportation Code, apply only to a commercial driver's license issued or renewed on or after June 1, 2020. A commercial driver's license issued or renewed before June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