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Texas Water Development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2306.590(d),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review the progress of colonia water and wastewater infrastructure projects managed by the Texas Water Development Board and the state agency responsible for administering the portion of the federal community development block grant nonentitlement program that addresses the infrastructure needs of colonias;</w:t>
      </w:r>
    </w:p>
    <w:p w:rsidR="003F3435" w:rsidRDefault="0032493E">
      <w:pPr>
        <w:spacing w:line="480" w:lineRule="auto"/>
        <w:ind w:firstLine="1440"/>
        <w:jc w:val="both"/>
      </w:pPr>
      <w:r>
        <w:t xml:space="preserve">(2)</w:t>
      </w:r>
      <w:r xml:space="preserve">
        <w:t> </w:t>
      </w:r>
      <w:r xml:space="preserve">
        <w:t> </w:t>
      </w:r>
      <w:r>
        <w:t xml:space="preserve">present an update and make recommendations to the board and the Texas Water Development Board annually at </w:t>
      </w:r>
      <w:r>
        <w:rPr>
          <w:u w:val="single"/>
        </w:rPr>
        <w:t xml:space="preserve">a</w:t>
      </w:r>
      <w:r>
        <w:t xml:space="preserve"> [</w:t>
      </w:r>
      <w:r>
        <w:rPr>
          <w:strike/>
        </w:rPr>
        <w:t xml:space="preserve">the</w:t>
      </w:r>
      <w:r>
        <w:t xml:space="preserve">] joint meeting [</w:t>
      </w:r>
      <w:r>
        <w:rPr>
          <w:strike/>
        </w:rPr>
        <w:t xml:space="preserve">required by Section 6.060(d), Water Code,</w:t>
      </w:r>
      <w:r>
        <w:t xml:space="preserve">] regarding:</w:t>
      </w:r>
    </w:p>
    <w:p w:rsidR="003F3435" w:rsidRDefault="0032493E">
      <w:pPr>
        <w:spacing w:line="480" w:lineRule="auto"/>
        <w:ind w:firstLine="2160"/>
        <w:jc w:val="both"/>
      </w:pPr>
      <w:r>
        <w:t xml:space="preserve">(A)</w:t>
      </w:r>
      <w:r xml:space="preserve">
        <w:t> </w:t>
      </w:r>
      <w:r xml:space="preserve">
        <w:t> </w:t>
      </w:r>
      <w:r>
        <w:t xml:space="preserve">efforts to ensure that colonia residents are connected to the infrastructure funded by state agencies;</w:t>
      </w:r>
    </w:p>
    <w:p w:rsidR="003F3435" w:rsidRDefault="0032493E">
      <w:pPr>
        <w:spacing w:line="480" w:lineRule="auto"/>
        <w:ind w:firstLine="2160"/>
        <w:jc w:val="both"/>
      </w:pPr>
      <w:r>
        <w:t xml:space="preserve">(B)</w:t>
      </w:r>
      <w:r xml:space="preserve">
        <w:t> </w:t>
      </w:r>
      <w:r xml:space="preserve">
        <w:t> </w:t>
      </w:r>
      <w:r>
        <w:t xml:space="preserve">the financial, managerial, and technical capabilities of project owners and operators;</w:t>
      </w:r>
    </w:p>
    <w:p w:rsidR="003F3435" w:rsidRDefault="0032493E">
      <w:pPr>
        <w:spacing w:line="480" w:lineRule="auto"/>
        <w:ind w:firstLine="2160"/>
        <w:jc w:val="both"/>
      </w:pPr>
      <w:r>
        <w:t xml:space="preserve">(C)</w:t>
      </w:r>
      <w:r xml:space="preserve">
        <w:t> </w:t>
      </w:r>
      <w:r xml:space="preserve">
        <w:t> </w:t>
      </w:r>
      <w:r>
        <w:t xml:space="preserve">the agencies' management of their colonia programs and the effectiveness of their policies regarding underperforming projects; and</w:t>
      </w:r>
    </w:p>
    <w:p w:rsidR="003F3435" w:rsidRDefault="0032493E">
      <w:pPr>
        <w:spacing w:line="480" w:lineRule="auto"/>
        <w:ind w:firstLine="2160"/>
        <w:jc w:val="both"/>
      </w:pPr>
      <w:r>
        <w:t xml:space="preserve">(D)</w:t>
      </w:r>
      <w:r xml:space="preserve">
        <w:t> </w:t>
      </w:r>
      <w:r xml:space="preserve">
        <w:t> </w:t>
      </w:r>
      <w:r>
        <w:t xml:space="preserve">any other issues related to the effect of state-managed infrastructure programs on colonia residents;</w:t>
      </w:r>
    </w:p>
    <w:p w:rsidR="003F3435" w:rsidRDefault="0032493E">
      <w:pPr>
        <w:spacing w:line="480" w:lineRule="auto"/>
        <w:ind w:firstLine="1440"/>
        <w:jc w:val="both"/>
      </w:pPr>
      <w:r>
        <w:t xml:space="preserve">(3)</w:t>
      </w:r>
      <w:r xml:space="preserve">
        <w:t> </w:t>
      </w:r>
      <w:r xml:space="preserve">
        <w:t> </w:t>
      </w:r>
      <w:r>
        <w:t xml:space="preserve">review public comments regarding the colonia needs assessment incorporated into the state low income housing plan under Section 2306.0721; and</w:t>
      </w:r>
    </w:p>
    <w:p w:rsidR="003F3435" w:rsidRDefault="0032493E">
      <w:pPr>
        <w:spacing w:line="480" w:lineRule="auto"/>
        <w:ind w:firstLine="1440"/>
        <w:jc w:val="both"/>
      </w:pPr>
      <w:r>
        <w:t xml:space="preserve">(4)</w:t>
      </w:r>
      <w:r xml:space="preserve">
        <w:t> </w:t>
      </w:r>
      <w:r xml:space="preserve">
        <w:t> </w:t>
      </w:r>
      <w:r>
        <w:t xml:space="preserve">based on the public comments reviewed under Subdivision (3), recommend to the board new colonia programs or improvements to existing colonia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6.060(d), 16.022, and 17.1245(b), Water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