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1997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Business &amp; Commerce;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8,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1997</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sampling of distilled spirits provided by the manufacturer to a retailer of distilled spirits.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RETAILER SAMPLING.  (a)  Subject to this section and notwithstanding any other provision of this code, the holder of a distiller's and rectifier's permit or the agent or employee of the holder of a distiller's and rectifier's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sample of distilled spirits to the holder of a retail permit authorizing the sale of distilled spirits or an agent or employee of the holder of the retail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distilled spirits product tasting on the retailer's premises, including the opening, touching, or pouring of distilled spirits, for the holder of the retail permit or an agent or employee of the holder of the retail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the distiller's and rectifier's permit or the agent or employee of the holder of the distiller's and rectifier's permit may make a presentation or answer questions at a distilled spirits tasting provided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retail permit authorizing the sale of distilled spirits or an agent or employee of the permit holder may not sample or taste a distilled spirit provided under this section on the permitted retail premises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distiller's and rectifier's permit is present;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agent or employee of the holder of the distiller's and rectifier's permit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distilled spirits provided as a sample or at a tasting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manufactured by the holder of the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of a brand previously purchased by the holder of the retailer's permit unless the spirits were purchased and used for educational or training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limited to 750 milliliters of each brand provided as a sample or at a tasting;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meet all labeling requirements of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Distilled spirits may legally be transported by the holder of the distiller's and rectifier's permit or the permit holder's agent or employee to a retail premises for the purpose of providing a sample or a tasting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cost of the distilled spirits provided for a sampling or tasting under this section is the responsibility of the holder of the distiller's and rectifier's permit providing the sampling or tasting.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holder of a distiller's and rectifier's permit or the agent or employee of the holder of a distiller's and rectifier's permit may not negotiate price or establish agreements while providing samples or tastings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t xml:space="preserve">The holder of a distiller's agent's permit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samples or tastings of distilled spirits on a retailer's premises in accordance with Section 14.07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22.10 and 22.11, Alcoholic Beverage Code, are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14.07, 37.01(d), or</w:t>
      </w:r>
      <w:r>
        <w:t xml:space="preserve"> 52.01 [</w:t>
      </w:r>
      <w:r>
        <w:rPr>
          <w:strike/>
        </w:rPr>
        <w:t xml:space="preserve">of this code</w:t>
      </w:r>
      <w:r>
        <w:t xml:space="preserve">], no person may break or open a container containing liquor or beer or possess an opened container of liquor or beer on the premises of a package store.</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14.07, 37.01(d), or</w:t>
      </w:r>
      <w:r>
        <w:t xml:space="preserve"> 52.01, no person may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28.06(a)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28.15(a),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mixed beverage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 as authorized by [</w:t>
      </w:r>
      <w:r>
        <w:rPr>
          <w:strike/>
        </w:rPr>
        <w:t xml:space="preserve">Subsection (b) of</w:t>
      </w:r>
      <w:r>
        <w:t xml:space="preserve">] Section </w:t>
      </w:r>
      <w:r>
        <w:rPr>
          <w:u w:val="single"/>
        </w:rPr>
        <w:t xml:space="preserve">28.10(b) or for the purpose of removing unused inventory the person brought onto the premises under Section 14.07 or 37.01(d)</w:t>
      </w:r>
      <w:r>
        <w:t xml:space="preserve"> [</w:t>
      </w:r>
      <w:r>
        <w:rPr>
          <w:strike/>
        </w:rPr>
        <w:t xml:space="preserve">28.10 of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32.20(a),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private club registration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The holder of a manufacturer's agent's permit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agent represents the holder of a nonresident seller's permit, provide samples or tastings of distilled spirits on a retailer's premises as authorized by Section 37.01(d)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 Alcoholic Beverage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w:t>
      </w:r>
      <w:r>
        <w:rPr>
          <w:u w:val="single"/>
        </w:rPr>
        <w:t xml:space="preserve">Subsection (b)</w:t>
      </w:r>
      <w:r>
        <w:t xml:space="preserve"> [</w:t>
      </w:r>
      <w:r>
        <w:rPr>
          <w:strike/>
        </w:rPr>
        <w:t xml:space="preserve">this section</w:t>
      </w:r>
      <w:r>
        <w:t xml:space="preserve">] must be purchased from the retailer on whose premises the sampling event is held.  </w:t>
      </w:r>
      <w:r>
        <w:rPr>
          <w:u w:val="single"/>
        </w:rPr>
        <w:t xml:space="preserve">Subsection (b)</w:t>
      </w:r>
      <w:r xml:space="preserve">
        <w:t> </w:t>
      </w:r>
      <w:r xml:space="preserve">
        <w:t> </w:t>
      </w:r>
      <w:r>
        <w:t xml:space="preserve">[</w:t>
      </w:r>
      <w:r>
        <w:rPr>
          <w:strike/>
        </w:rPr>
        <w:t xml:space="preserve">This section</w:t>
      </w:r>
      <w:r>
        <w:t xml:space="preserve">] does not authorize the holder of a nonresident seller's permit or manufacturer's agent's permit to withdraw or purchase alcoholic beverages from the holder of a wholesaler's permit or provide alcoholic beverages for a sampling event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nonresident seller's permit or an agent or employee of the permit holder may provide samples or tastings of the kinds of distilled spirits the permit holder is authorized to produce in the manner authorized by Section 14.07 for the holder of a distiller's and rectifier's permit or the agent or employee of the holder of a distiller's and rectifier's permit.  Distilled spirits may legally be transported by the holder of a nonresident seller's permit or the permit holder's agent or employee to a retailer's premises for the purpose of providing a sample or a tasting under this subsection.  The cost of the distilled spirits provided for a sampling or tasting under this subsection is the responsibility of the holder of the nonresident seller's permit providing the sampling or tasting.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