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actor knows the other person is intoxicated by any substance such that the other person is incapable of appraising the nature of the act;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knows that the other person has withdrawn consent to the act and the actor persists in the act after consent is withdrawn;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actor is a caregiver hired to assist the other person with activities of daily life and causes the other person to submit or participate by exploiting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