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86R4186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extension of the expiration of certain parts of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313.007,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313.007.</w:t>
      </w:r>
      <w:r xml:space="preserve">
        <w:t> </w:t>
      </w:r>
      <w:r xml:space="preserve">
        <w:t> </w:t>
      </w:r>
      <w:r>
        <w:t xml:space="preserve">EXPIRATION.</w:t>
      </w:r>
      <w:r xml:space="preserve">
        <w:t> </w:t>
      </w:r>
      <w:r xml:space="preserve">
        <w:t> </w:t>
      </w:r>
      <w:r>
        <w:t xml:space="preserve">Subchapters B and C expire December 31,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