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86R7772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access to certain hospital inspection and investigation information and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241.051(d), Health and Safety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Information</w:t>
      </w:r>
      <w:r>
        <w:t xml:space="preserve"> [</w:t>
      </w:r>
      <w:r>
        <w:rPr>
          <w:strike/>
        </w:rPr>
        <w:t xml:space="preserve">All information and materials</w:t>
      </w:r>
      <w:r>
        <w:t xml:space="preserve">] obtained or compiled by the </w:t>
      </w:r>
      <w:r>
        <w:rPr>
          <w:u w:val="single"/>
        </w:rPr>
        <w:t xml:space="preserve">commission</w:t>
      </w:r>
      <w:r>
        <w:t xml:space="preserve"> </w:t>
      </w:r>
      <w:r>
        <w:t xml:space="preserve">[</w:t>
      </w:r>
      <w:r>
        <w:rPr>
          <w:strike/>
        </w:rPr>
        <w:t xml:space="preserve">department</w:t>
      </w:r>
      <w:r>
        <w:t xml:space="preserve">] in connection with a complaint </w:t>
      </w:r>
      <w:r>
        <w:rPr>
          <w:u w:val="single"/>
        </w:rPr>
        <w:t xml:space="preserve">or</w:t>
      </w:r>
      <w:r>
        <w:t xml:space="preserve"> [</w:t>
      </w:r>
      <w:r>
        <w:rPr>
          <w:strike/>
        </w:rPr>
        <w:t xml:space="preserve">and</w:t>
      </w:r>
      <w:r>
        <w:t xml:space="preserve">] investigation </w:t>
      </w:r>
      <w:r>
        <w:rPr>
          <w:u w:val="single"/>
        </w:rPr>
        <w:t xml:space="preserve">that is</w:t>
      </w:r>
      <w:r>
        <w:t xml:space="preserve"> [</w:t>
      </w:r>
      <w:r>
        <w:rPr>
          <w:strike/>
        </w:rPr>
        <w:t xml:space="preserve">concerning a hospital are</w:t>
      </w:r>
      <w:r>
        <w:t xml:space="preserve">] confidential </w:t>
      </w:r>
      <w:r>
        <w:rPr>
          <w:u w:val="single"/>
        </w:rPr>
        <w:t xml:space="preserve">by law, such as individually identifiable information concerning a patient or health care professional, is</w:t>
      </w:r>
      <w:r>
        <w:t xml:space="preserve"> [</w:t>
      </w:r>
      <w:r>
        <w:rPr>
          <w:strike/>
        </w:rPr>
        <w:t xml:space="preserve">and</w:t>
      </w:r>
      <w:r>
        <w:t xml:space="preserve">] not subject to disclosure under </w:t>
      </w:r>
      <w:r>
        <w:rPr>
          <w:u w:val="single"/>
        </w:rPr>
        <w:t xml:space="preserve">Chapter 552</w:t>
      </w:r>
      <w:r>
        <w:t xml:space="preserve"> [</w:t>
      </w:r>
      <w:r>
        <w:rPr>
          <w:strike/>
        </w:rPr>
        <w:t xml:space="preserve">Section 552.001 et seq.</w:t>
      </w:r>
      <w:r>
        <w:t xml:space="preserve">], Government Code[</w:t>
      </w:r>
      <w:r>
        <w:rPr>
          <w:strike/>
        </w:rPr>
        <w:t xml:space="preserve">, and not subject to disclosure, discovery, subpoena, or other means of legal compulsion for their release to anyone other than the department or its employees or agents involved in the enforcement action except that this information may be disclosed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persons involved with the department in the enforcement action against the hospital;</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hospital that is the subject of the enforcement action, or the hospital's authorized representative;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appropriate state or federal agencies that are authorized to inspect, survey, or investigate hospital services;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law enforcement agencies;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persons engaged in bona fide research, if all individual-identifying and hospital-identifying information has been deleted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577.013(d), Health and Safety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Information</w:t>
      </w:r>
      <w:r>
        <w:t xml:space="preserve"> [</w:t>
      </w:r>
      <w:r>
        <w:rPr>
          <w:strike/>
        </w:rPr>
        <w:t xml:space="preserve">All information and materials</w:t>
      </w:r>
      <w:r>
        <w:t xml:space="preserve">] obtained or compiled by the </w:t>
      </w:r>
      <w:r>
        <w:rPr>
          <w:u w:val="single"/>
        </w:rPr>
        <w:t xml:space="preserve">commission</w:t>
      </w:r>
      <w:r>
        <w:t xml:space="preserve"> </w:t>
      </w:r>
      <w:r>
        <w:t xml:space="preserve">[</w:t>
      </w:r>
      <w:r>
        <w:rPr>
          <w:strike/>
        </w:rPr>
        <w:t xml:space="preserve">department</w:t>
      </w:r>
      <w:r>
        <w:t xml:space="preserve">] in connection with a complaint </w:t>
      </w:r>
      <w:r>
        <w:rPr>
          <w:u w:val="single"/>
        </w:rPr>
        <w:t xml:space="preserve">or</w:t>
      </w:r>
      <w:r>
        <w:t xml:space="preserve"> [</w:t>
      </w:r>
      <w:r>
        <w:rPr>
          <w:strike/>
        </w:rPr>
        <w:t xml:space="preserve">and</w:t>
      </w:r>
      <w:r>
        <w:t xml:space="preserve">] investigation </w:t>
      </w:r>
      <w:r>
        <w:rPr>
          <w:u w:val="single"/>
        </w:rPr>
        <w:t xml:space="preserve">that is</w:t>
      </w:r>
      <w:r>
        <w:t xml:space="preserve"> [</w:t>
      </w:r>
      <w:r>
        <w:rPr>
          <w:strike/>
        </w:rPr>
        <w:t xml:space="preserve">concerning a mental hospital licensed under this chapter are</w:t>
      </w:r>
      <w:r>
        <w:t xml:space="preserve">] confidential </w:t>
      </w:r>
      <w:r>
        <w:rPr>
          <w:u w:val="single"/>
        </w:rPr>
        <w:t xml:space="preserve">by law, such as individually identifiable information concerning a patient or health care professional, is</w:t>
      </w:r>
      <w:r>
        <w:t xml:space="preserve"> [</w:t>
      </w:r>
      <w:r>
        <w:rPr>
          <w:strike/>
        </w:rPr>
        <w:t xml:space="preserve">and</w:t>
      </w:r>
      <w:r>
        <w:t xml:space="preserve">] not subject to disclosure </w:t>
      </w:r>
      <w:r>
        <w:rPr>
          <w:u w:val="single"/>
        </w:rPr>
        <w:t xml:space="preserve">under Chapter 552, Government Code</w:t>
      </w:r>
      <w:r>
        <w:t xml:space="preserve"> [</w:t>
      </w:r>
      <w:r>
        <w:rPr>
          <w:strike/>
        </w:rPr>
        <w:t xml:space="preserve">, discovery, subpoena, or other means of legal compulsion for their release to anyone other than the department or its employees or agents involved in the enforcement action except that this information may be disclosed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persons involved with the department in the enforcement action against the licensed mental hospital;</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licensed mental hospital that is the subject of the enforcement action, or the licensed mental hospital's authorized representative;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appropriate state or federal agencies that are authorized to inspect, survey, or investigate licensed mental hospital services;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law enforcement agencies;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persons engaged in bona fide research, if all individual-identifying information and information identifying the licensed mental hospital has been deleted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241.051(e) and 577.013(e), Health and Safety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