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86R1591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Schaefer</w:t>
      </w:r>
      <w:r xml:space="preserve">
        <w:tab wTab="150" tlc="none" cTlc="0"/>
      </w:r>
      <w:r>
        <w:t xml:space="preserve">H.B.</w:t>
      </w:r>
      <w:r xml:space="preserve">
        <w:t> </w:t>
      </w:r>
      <w:r>
        <w:t xml:space="preserve">No.</w:t>
      </w:r>
      <w:r xml:space="preserve">
        <w:t> </w:t>
      </w:r>
      <w:r>
        <w:t xml:space="preserve">2136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warning signs applicable to the carrying of weapons on the premises of certain holders of alcoholic beverage licenses and permits and to grounds for cancellation of those licenses and permits.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Sections 11.041, 11.61(e), 61.11, and 61.71(f), Alcoholic Beverage Code; and</w:t>
      </w:r>
    </w:p>
    <w:p w:rsidR="003F3435" w:rsidRDefault="0032493E">
      <w:pPr>
        <w:spacing w:line="480" w:lineRule="auto"/>
        <w:ind w:firstLine="1440"/>
        <w:jc w:val="both"/>
      </w:pPr>
      <w:r>
        <w:t xml:space="preserve">(2)</w:t>
      </w:r>
      <w:r xml:space="preserve">
        <w:t> </w:t>
      </w:r>
      <w:r xml:space="preserve">
        <w:t> </w:t>
      </w:r>
      <w:r>
        <w:t xml:space="preserve">Section 411.204(d),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