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86R3716 LHC-F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Wray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2220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testimony by an appraisal district employee as to the value of real property in certain ad valorem tax appeals.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9, Chapter 481 (S.B. 1760), Acts of the 84th Legislature, Regular Session, 2015, which added Section 42.23(i), Tax Code, effective January 1, 2020,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