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86R9733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2232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consequences of a criminal conviction on a person's eligibility for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53.001, Occupations Code, is amended to read as follows:</w:t>
      </w:r>
    </w:p>
    <w:p w:rsidR="003F3435" w:rsidRDefault="0032493E">
      <w:pPr>
        <w:spacing w:line="480" w:lineRule="auto"/>
        <w:ind w:firstLine="720"/>
        <w:jc w:val="both"/>
      </w:pPr>
      <w:r>
        <w:t xml:space="preserve">Sec.</w:t>
      </w:r>
      <w:r xml:space="preserve">
        <w:t> </w:t>
      </w:r>
      <w:r>
        <w:t xml:space="preserve">53.001.</w:t>
      </w:r>
      <w:r xml:space="preserve">
        <w:t> </w:t>
      </w:r>
      <w:r xml:space="preserve">
        <w:t> </w:t>
      </w:r>
      <w:r>
        <w:t xml:space="preserve">[</w:t>
      </w:r>
      <w:r>
        <w:rPr>
          <w:strike/>
        </w:rPr>
        <w:t xml:space="preserve">APPLICABILITY OF CERTAIN</w:t>
      </w:r>
      <w:r>
        <w:t xml:space="preserve">] DEFINITIONS.  </w:t>
      </w:r>
      <w:r>
        <w:rPr>
          <w:u w:val="single"/>
        </w:rPr>
        <w:t xml:space="preserve">Except as otherwise provided by this chapter,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means a license, certificate, registration, permit, or other authorization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issued by a licensing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must obtain to practice or engage in a particular business, occupation, or profession.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"Licensing authority" means a department, commission, board, office, or other agency of this state or a political subdivision of this state that issues a license.</w:t>
      </w:r>
      <w:r>
        <w:t xml:space="preserve"> [</w:t>
      </w:r>
      <w:r>
        <w:rPr>
          <w:strike/>
        </w:rPr>
        <w:t xml:space="preserve">The definitions provided by Chapter 2001, Government Code, apply to this chapter.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53, Occupations Code, is amended by adding Sections 53.003, 53.004, 53.005, 53.006, 53.007, 53.008, and 53.009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53.003.</w:t>
      </w:r>
      <w:r>
        <w:rPr>
          <w:u w:val="single"/>
        </w:rPr>
        <w:t xml:space="preserve"> </w:t>
      </w:r>
      <w:r>
        <w:rPr>
          <w:u w:val="single"/>
        </w:rPr>
        <w:t xml:space="preserve"> </w:t>
      </w:r>
      <w:r>
        <w:rPr>
          <w:u w:val="single"/>
        </w:rPr>
        <w:t xml:space="preserve">USE OF CERTAIN CRIMINAL HISTORY RECORD INFORMATION.  Notwithstanding any other law, this state, an agent of this state, or a political subdivision of this state may not use, distribute, or disseminate, in connection with an application for a license, criminal history record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that did not result in a conviction or for which the conviction was overturned on appeal;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conviction for which the applicant received an order of nondisclosure or an expunction or was pardoned;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conviction for a misdemeanor punishable by a fine only;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conviction for a misdemeanor, other than a misdemeanor described by Subdivision (3), that was committed less than three years before the date of the application, excluding any term of incarceration for the misdemeanor;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conviction for a felony that was committed less than five years before the date of the application, excluding any term of incarceration for the felony;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placement of the applicant on deferred adjudication community supervision for an offense;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participation by the applicant in a pretrial diversion program;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adjudication of delinquent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53.004.</w:t>
      </w:r>
      <w:r>
        <w:rPr>
          <w:u w:val="single"/>
        </w:rPr>
        <w:t xml:space="preserve"> </w:t>
      </w:r>
      <w:r>
        <w:rPr>
          <w:u w:val="single"/>
        </w:rPr>
        <w:t xml:space="preserve"> </w:t>
      </w:r>
      <w:r>
        <w:rPr>
          <w:u w:val="single"/>
        </w:rPr>
        <w:t xml:space="preserve">CLASSIFICATION OF OFFENSE COMMITTED OUTSIDE THIS STATE.  An offense committed outside this state shall be classified in the same manner as an offense committed in this state based on the maximum penalty that may be imposed for the offense in the location where the offense is committed.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53.005.</w:t>
      </w:r>
      <w:r>
        <w:rPr>
          <w:u w:val="single"/>
        </w:rPr>
        <w:t xml:space="preserve"> </w:t>
      </w:r>
      <w:r>
        <w:rPr>
          <w:u w:val="single"/>
        </w:rPr>
        <w:t xml:space="preserve"> </w:t>
      </w:r>
      <w:r>
        <w:rPr>
          <w:u w:val="single"/>
        </w:rPr>
        <w:t xml:space="preserve">CRIMINAL HISTORY ON LICENSE APPLICATION.  Notwithstanding any other law, a license application form may not include a requirement that an applicant disclose the applicant's criminal history record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53.006.</w:t>
      </w:r>
      <w:r>
        <w:rPr>
          <w:u w:val="single"/>
        </w:rPr>
        <w:t xml:space="preserve"> </w:t>
      </w:r>
      <w:r>
        <w:rPr>
          <w:u w:val="single"/>
        </w:rPr>
        <w:t xml:space="preserve"> </w:t>
      </w:r>
      <w:r>
        <w:rPr>
          <w:u w:val="single"/>
        </w:rPr>
        <w:t xml:space="preserve">CONSIDERATION OF CRIMINAL HISTORY RECORD INFORMATION FOR QUALIFIED APPLICANT.  Notwithstanding any other law, a licensing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inquire into or consider an applicant's criminal history record information until after the authority has determined that the applicant is otherwise qualified for the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making the determination under Subdivision (1), may inquire into and consider only an offense committed by the applicant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directly relates to the licensed occupation;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appears on the list of offenses prepared by the authority under Section 53.022.</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53.007.</w:t>
      </w:r>
      <w:r>
        <w:rPr>
          <w:u w:val="single"/>
        </w:rPr>
        <w:t xml:space="preserve"> </w:t>
      </w:r>
      <w:r>
        <w:rPr>
          <w:u w:val="single"/>
        </w:rPr>
        <w:t xml:space="preserve"> </w:t>
      </w:r>
      <w:r>
        <w:rPr>
          <w:u w:val="single"/>
        </w:rPr>
        <w:t xml:space="preserve">CONSIDERATION OF MORAL CHARACTER.  In considering the moral character or other similar attribute of a person in a decision to suspend, revoke, or deny a person's license or deny a person the opportunity to be examined for the license, a licensing authority may consider the person's criminal history record information only in the manner prescribed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53.008.</w:t>
      </w:r>
      <w:r>
        <w:rPr>
          <w:u w:val="single"/>
        </w:rPr>
        <w:t xml:space="preserve"> </w:t>
      </w:r>
      <w:r>
        <w:rPr>
          <w:u w:val="single"/>
        </w:rPr>
        <w:t xml:space="preserve"> </w:t>
      </w:r>
      <w:r>
        <w:rPr>
          <w:u w:val="single"/>
        </w:rPr>
        <w:t xml:space="preserve">RECORDS; STATISTICS.  (a)  A licensing authority shall retain records related to the suspension, revocation, or denial of a license or the denial of an opportunity to take a licensing examination  on the grounds that the person has been convicted of an offense directly related to the licensed occupation until at least the third anniversary of the date of the suspension, revocation, or denial.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licensing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record of the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applicants for each license issued by the authority;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applicants for each license issued by the authority for which the authority requests criminal history record information;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applicants for each license issued by the authority who have been convicted of an offense directly related to the licensed occupation,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number of applicants who received a notice of intent under Section 53.0501;</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number of applicants who provided evidence of mitigation or rehabilitation as described by Section 53.0221;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number of applicants who appealed a denial under Section 53.052;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record of the final disposition and demographic information of each applicant described by Subdivisions (1)(C)(i), (ii), and (iii);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the records maintained under this subsection available to the public on the authority's Internet website in a form that maintains the confidentiality of applicants.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53.009.</w:t>
      </w:r>
      <w:r>
        <w:rPr>
          <w:u w:val="single"/>
        </w:rPr>
        <w:t xml:space="preserve"> </w:t>
      </w:r>
      <w:r>
        <w:rPr>
          <w:u w:val="single"/>
        </w:rPr>
        <w:t xml:space="preserve"> </w:t>
      </w:r>
      <w:r>
        <w:rPr>
          <w:u w:val="single"/>
        </w:rPr>
        <w:t xml:space="preserve">CONFLICT WITH OTHER LAW.  This chapter prevails to the extent of a conflict between this chapter and any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53.021(a) and (a-1),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licensing authority may suspend or revoke a license [</w:t>
      </w:r>
      <w:r>
        <w:rPr>
          <w:strike/>
        </w:rPr>
        <w:t xml:space="preserve">, disqualify a person from receiving a license,</w:t>
      </w:r>
      <w:r>
        <w:t xml:space="preserve">] or deny to a person </w:t>
      </w:r>
      <w:r>
        <w:rPr>
          <w:u w:val="single"/>
        </w:rPr>
        <w:t xml:space="preserve">a license or</w:t>
      </w:r>
      <w:r>
        <w:t xml:space="preserve"> the opportunity to take a licensing examination on the grounds that the person has been convicted of </w:t>
      </w:r>
      <w:r>
        <w:rPr>
          <w:u w:val="single"/>
        </w:rPr>
        <w:t xml:space="preserve">an offense only if the offense</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an offense that</w:t>
      </w:r>
      <w:r>
        <w:t xml:space="preserve">] directly relates to the [</w:t>
      </w:r>
      <w:r>
        <w:rPr>
          <w:strike/>
        </w:rPr>
        <w:t xml:space="preserve">duties and responsibilities of the</w:t>
      </w:r>
      <w:r>
        <w:t xml:space="preserve">] licensed occupation;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appears on the list of offenses prepared by the authority under Section 53.022</w:t>
      </w:r>
      <w:r>
        <w:t xml:space="preserve"> [</w:t>
      </w:r>
      <w:r>
        <w:rPr>
          <w:strike/>
        </w:rPr>
        <w:t xml:space="preserve">an offense that does not directly relate to the duties and responsibilities of the licensed occupation and that was committed less than five years before the date the person applies for the license;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offense listed in Article 42A.054, Code of Criminal Procedure;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sexually violent offense, as defined by Article 62.001, Code of Criminal Procedure</w:t>
      </w:r>
      <w:r>
        <w:t xml:space="preserve">].</w:t>
      </w:r>
    </w:p>
    <w:p w:rsidR="003F3435" w:rsidRDefault="0032493E">
      <w:pPr>
        <w:spacing w:line="480" w:lineRule="auto"/>
        <w:ind w:firstLine="720"/>
        <w:jc w:val="both"/>
      </w:pPr>
      <w:r>
        <w:t xml:space="preserve">(a-1)</w:t>
      </w:r>
      <w:r xml:space="preserve">
        <w:t> </w:t>
      </w:r>
      <w:r xml:space="preserve">
        <w:t> </w:t>
      </w:r>
      <w:r>
        <w:t xml:space="preserve">Subsection (a) does not apply to a person who </w:t>
      </w:r>
      <w:r>
        <w:rPr>
          <w:u w:val="single"/>
        </w:rPr>
        <w:t xml:space="preserve">submits evidence to the licensing authority under Section 53.0221 of sufficient mitigation or rehabilitation and present fitness to perform the duties of the occupation</w:t>
      </w:r>
      <w:r>
        <w:t xml:space="preserve"> [</w:t>
      </w:r>
      <w:r>
        <w:rPr>
          <w:strike/>
        </w:rPr>
        <w:t xml:space="preserve">has been convicted only of an offense punishable as a Class C misdemeanor 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is an applicant for or the holder of a license that authorizes the person to possess a firearm;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offense for which the person was convicted is a misdemeanor crime of domestic violence as that term is defined by 18 U.S.C. Section 921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53.022, Occupations Code, is amended to read as follows:</w:t>
      </w:r>
    </w:p>
    <w:p w:rsidR="003F3435" w:rsidRDefault="0032493E">
      <w:pPr>
        <w:spacing w:line="480" w:lineRule="auto"/>
        <w:ind w:firstLine="720"/>
        <w:jc w:val="both"/>
      </w:pPr>
      <w:r>
        <w:t xml:space="preserve">Sec.</w:t>
      </w:r>
      <w:r xml:space="preserve">
        <w:t> </w:t>
      </w:r>
      <w:r>
        <w:t xml:space="preserve">53.022.</w:t>
      </w:r>
      <w:r xml:space="preserve">
        <w:t> </w:t>
      </w:r>
      <w:r xml:space="preserve">
        <w:t> </w:t>
      </w:r>
      <w:r>
        <w:rPr>
          <w:u w:val="single"/>
        </w:rPr>
        <w:t xml:space="preserve">LICENSING AUTHORITY DETERMINATION OF</w:t>
      </w:r>
      <w:r>
        <w:t xml:space="preserve"> [</w:t>
      </w:r>
      <w:r>
        <w:rPr>
          <w:strike/>
        </w:rPr>
        <w:t xml:space="preserve">FACTORS IN DETERMINING</w:t>
      </w:r>
      <w:r>
        <w:t xml:space="preserve">] WHETHER CONVICTION RELATES TO OCCUPATION.  </w:t>
      </w:r>
      <w:r>
        <w:rPr>
          <w:u w:val="single"/>
        </w:rPr>
        <w:t xml:space="preserve">(a)  A licensing authority shall prepare and make available to the public a list of offenses: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directly relate to each occupation licensed by the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conviction of which the licensing authority may, subject to Section 53.003, take an action authorized by Section 53.021(a).</w:t>
      </w:r>
    </w:p>
    <w:p w:rsidR="003F3435" w:rsidRDefault="0032493E">
      <w:pPr>
        <w:spacing w:line="480" w:lineRule="auto"/>
        <w:ind w:firstLine="720"/>
        <w:jc w:val="both"/>
      </w:pPr>
      <w:r>
        <w:rPr>
          <w:u w:val="single"/>
        </w:rPr>
        <w:t xml:space="preserve">(b)</w:t>
      </w:r>
      <w:r xml:space="preserve">
        <w:t> </w:t>
      </w:r>
      <w:r xml:space="preserve">
        <w:t> </w:t>
      </w:r>
      <w:r>
        <w:t xml:space="preserve">In determining whether </w:t>
      </w:r>
      <w:r>
        <w:rPr>
          <w:u w:val="single"/>
        </w:rPr>
        <w:t xml:space="preserve">an offense</w:t>
      </w:r>
      <w:r>
        <w:t xml:space="preserve"> [</w:t>
      </w:r>
      <w:r>
        <w:rPr>
          <w:strike/>
        </w:rPr>
        <w:t xml:space="preserve">a criminal conviction</w:t>
      </w:r>
      <w:r>
        <w:t xml:space="preserve">] directly relates to an occupation, the licensing authority shall consider:</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policy of this state, as expressed in this chapter, to encourage the licensure of individuals with criminal and arrest histories</w:t>
      </w:r>
      <w:r>
        <w:t xml:space="preserve"> [</w:t>
      </w:r>
      <w:r>
        <w:rPr>
          <w:strike/>
        </w:rPr>
        <w:t xml:space="preserve">nature and seriousness of the crime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whether</w:t>
      </w:r>
      <w:r>
        <w:t xml:space="preserve"> </w:t>
      </w:r>
      <w:r>
        <w:t xml:space="preserve">the </w:t>
      </w:r>
      <w:r>
        <w:rPr>
          <w:u w:val="single"/>
        </w:rPr>
        <w:t xml:space="preserve">elements of the offense are directly related to the specific duties and responsibilities of</w:t>
      </w:r>
      <w:r>
        <w:t xml:space="preserve"> [</w:t>
      </w:r>
      <w:r>
        <w:rPr>
          <w:strike/>
        </w:rPr>
        <w:t xml:space="preserve">relationship of the crime to the purposes for requiring a license to engage in</w:t>
      </w:r>
      <w:r>
        <w:t xml:space="preserve">] the occupation;</w:t>
      </w:r>
    </w:p>
    <w:p w:rsidR="003F3435" w:rsidRDefault="0032493E">
      <w:pPr>
        <w:spacing w:line="480" w:lineRule="auto"/>
        <w:ind w:firstLine="1440"/>
        <w:jc w:val="both"/>
      </w:pPr>
      <w:r>
        <w:t xml:space="preserve">(3)</w:t>
      </w:r>
      <w:r xml:space="preserve">
        <w:t> </w:t>
      </w:r>
      <w:r xml:space="preserve">
        <w:t> </w:t>
      </w:r>
      <w:r>
        <w:t xml:space="preserve">the extent to which </w:t>
      </w:r>
      <w:r>
        <w:rPr>
          <w:u w:val="single"/>
        </w:rPr>
        <w:t xml:space="preserve">the occupation offers the</w:t>
      </w:r>
      <w:r>
        <w:t xml:space="preserve"> [</w:t>
      </w:r>
      <w:r>
        <w:rPr>
          <w:strike/>
        </w:rPr>
        <w:t xml:space="preserve">a license might offer an</w:t>
      </w:r>
      <w:r>
        <w:t xml:space="preserve">] opportunity </w:t>
      </w:r>
      <w:r>
        <w:rPr>
          <w:u w:val="single"/>
        </w:rPr>
        <w:t xml:space="preserve">for the same or a similar offense to occur</w:t>
      </w:r>
      <w:r>
        <w:t xml:space="preserve"> [</w:t>
      </w:r>
      <w:r>
        <w:rPr>
          <w:strike/>
        </w:rPr>
        <w:t xml:space="preserve">to engage in further criminal activity of the same type as that in which the person previously had been involved</w:t>
      </w:r>
      <w:r>
        <w:t xml:space="preserv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relationship of the </w:t>
      </w:r>
      <w:r>
        <w:rPr>
          <w:u w:val="single"/>
        </w:rPr>
        <w:t xml:space="preserve">offense</w:t>
      </w:r>
      <w:r>
        <w:t xml:space="preserve"> [</w:t>
      </w:r>
      <w:r>
        <w:rPr>
          <w:strike/>
        </w:rPr>
        <w:t xml:space="preserve">crime</w:t>
      </w:r>
      <w:r>
        <w:t xml:space="preserve">] to the </w:t>
      </w:r>
      <w:r>
        <w:rPr>
          <w:u w:val="single"/>
        </w:rPr>
        <w:t xml:space="preserve">state's purposes for regulating the occupation;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length of time since the date the offense was committed</w:t>
      </w:r>
      <w:r>
        <w:t xml:space="preserve"> </w:t>
      </w:r>
      <w:r>
        <w:t xml:space="preserve">[</w:t>
      </w:r>
      <w:r>
        <w:rPr>
          <w:strike/>
        </w:rPr>
        <w:t xml:space="preserve">ability, capacity, or fitness required to perform the duties and discharge the responsibilities of the licensed occupation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53, Occupations Code, is amended by adding Section 53.0221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53.0221.</w:t>
      </w:r>
      <w:r>
        <w:rPr>
          <w:u w:val="single"/>
        </w:rPr>
        <w:t xml:space="preserve"> </w:t>
      </w:r>
      <w:r>
        <w:rPr>
          <w:u w:val="single"/>
        </w:rPr>
        <w:t xml:space="preserve"> </w:t>
      </w:r>
      <w:r>
        <w:rPr>
          <w:u w:val="single"/>
        </w:rPr>
        <w:t xml:space="preserve">EVIDENCE OF MITIGATION OR REHABILITATION; EVIDENCE OF PRESENT FITNESS.  A licensing authority may not suspend or revoke a license or deny to a person a license or the opportunity to take a licensing examination on the grounds that the person has been convicted of an offense that directly relates to the licensed occupation if the person submits to the licensing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proof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year has elapsed since the date of the person's release from any correctional institution;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is in compliance with any terms of community supervision, parole, or mandatory supervision to which the person is subject;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sufficient mitigation or rehabilitation and present fitness of the person to perform the duties of the occupation,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circumstances related to the offense, including mitigating circumstances or social conditions surrounding the commission of the offense;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 of the person at the time the offense was committed;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length of time since the date the offense was committed;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person's work history, particularly any training or work experience related to the relevant occupation;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letters of reference written by persons who have been in contact with the person since the date of the person's release from any correctional institution.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53.025, Occupations Code, is amended to read as follows:</w:t>
      </w:r>
    </w:p>
    <w:p w:rsidR="003F3435" w:rsidRDefault="0032493E">
      <w:pPr>
        <w:spacing w:line="480" w:lineRule="auto"/>
        <w:ind w:firstLine="720"/>
        <w:jc w:val="both"/>
      </w:pPr>
      <w:r>
        <w:t xml:space="preserve">Sec.</w:t>
      </w:r>
      <w:r xml:space="preserve">
        <w:t> </w:t>
      </w:r>
      <w:r>
        <w:t xml:space="preserve">53.025.</w:t>
      </w:r>
      <w:r xml:space="preserve">
        <w:t> </w:t>
      </w:r>
      <w:r xml:space="preserve">
        <w:t> </w:t>
      </w:r>
      <w:r>
        <w:rPr>
          <w:u w:val="single"/>
        </w:rPr>
        <w:t xml:space="preserve">PUBLICATION OF LIST AND</w:t>
      </w:r>
      <w:r>
        <w:t xml:space="preserve"> GUIDELINES.  (a)  Each licensing authority shall issue guidelines relating to the practice of the licensing authority under this chapter.  The guidelines must state the reasons a particular </w:t>
      </w:r>
      <w:r>
        <w:rPr>
          <w:u w:val="single"/>
        </w:rPr>
        <w:t xml:space="preserve">offense</w:t>
      </w:r>
      <w:r>
        <w:t xml:space="preserve"> [</w:t>
      </w:r>
      <w:r>
        <w:rPr>
          <w:strike/>
        </w:rPr>
        <w:t xml:space="preserve">crime</w:t>
      </w:r>
      <w:r>
        <w:t xml:space="preserve">] is </w:t>
      </w:r>
      <w:r>
        <w:rPr>
          <w:u w:val="single"/>
        </w:rPr>
        <w:t xml:space="preserve">on the list prepared by the authority under Section 53.022</w:t>
      </w:r>
      <w:r>
        <w:t xml:space="preserve"> [</w:t>
      </w:r>
      <w:r>
        <w:rPr>
          <w:strike/>
        </w:rPr>
        <w:t xml:space="preserve">considered to relate to a particular license</w:t>
      </w:r>
      <w:r>
        <w:t xml:space="preserve">] and any other criterion that affects the decisions of the licensing authority.</w:t>
      </w:r>
    </w:p>
    <w:p w:rsidR="003F3435" w:rsidRDefault="0032493E">
      <w:pPr>
        <w:spacing w:line="480" w:lineRule="auto"/>
        <w:ind w:firstLine="720"/>
        <w:jc w:val="both"/>
      </w:pPr>
      <w:r>
        <w:t xml:space="preserve">(b)</w:t>
      </w:r>
      <w:r xml:space="preserve">
        <w:t> </w:t>
      </w:r>
      <w:r xml:space="preserve">
        <w:t> </w:t>
      </w:r>
      <w:r>
        <w:t xml:space="preserve">A state licensing authority [</w:t>
      </w:r>
      <w:r>
        <w:rPr>
          <w:strike/>
        </w:rPr>
        <w:t xml:space="preserve">that issues guidelines under this section</w:t>
      </w:r>
      <w:r>
        <w:t xml:space="preserve">] shall file the guidelines </w:t>
      </w:r>
      <w:r>
        <w:rPr>
          <w:u w:val="single"/>
        </w:rPr>
        <w:t xml:space="preserve">and list of offenses</w:t>
      </w:r>
      <w:r>
        <w:t xml:space="preserve"> with the secretary of state for publication in the Texas Register.</w:t>
      </w:r>
    </w:p>
    <w:p w:rsidR="003F3435" w:rsidRDefault="0032493E">
      <w:pPr>
        <w:spacing w:line="480" w:lineRule="auto"/>
        <w:ind w:firstLine="720"/>
        <w:jc w:val="both"/>
      </w:pPr>
      <w:r>
        <w:t xml:space="preserve">(c)</w:t>
      </w:r>
      <w:r xml:space="preserve">
        <w:t> </w:t>
      </w:r>
      <w:r xml:space="preserve">
        <w:t> </w:t>
      </w:r>
      <w:r>
        <w:t xml:space="preserve">A local or county licensing authority [</w:t>
      </w:r>
      <w:r>
        <w:rPr>
          <w:strike/>
        </w:rPr>
        <w:t xml:space="preserve">that issues guidelines under this section</w:t>
      </w:r>
      <w:r>
        <w:t xml:space="preserve">] shall post the </w:t>
      </w:r>
      <w:r>
        <w:rPr>
          <w:u w:val="single"/>
        </w:rPr>
        <w:t xml:space="preserve">authority's </w:t>
      </w:r>
      <w:r>
        <w:t xml:space="preserve"> </w:t>
      </w:r>
      <w:r>
        <w:t xml:space="preserve">guidelines </w:t>
      </w:r>
      <w:r>
        <w:rPr>
          <w:u w:val="single"/>
        </w:rPr>
        <w:t xml:space="preserve">and list of offenses</w:t>
      </w:r>
      <w:r>
        <w:t xml:space="preserve"> at the courthouse for the county in which the licensing authority is located or publish the guidelines </w:t>
      </w:r>
      <w:r>
        <w:rPr>
          <w:u w:val="single"/>
        </w:rPr>
        <w:t xml:space="preserve">and list of offenses</w:t>
      </w:r>
      <w:r>
        <w:t xml:space="preserve"> in a newspaper having countywide circulation in that county.</w:t>
      </w:r>
    </w:p>
    <w:p w:rsidR="003F3435" w:rsidRDefault="0032493E">
      <w:pPr>
        <w:spacing w:line="480" w:lineRule="auto"/>
        <w:ind w:firstLine="720"/>
        <w:jc w:val="both"/>
      </w:pPr>
      <w:r>
        <w:t xml:space="preserve">(d)</w:t>
      </w:r>
      <w:r xml:space="preserve">
        <w:t> </w:t>
      </w:r>
      <w:r xml:space="preserve">
        <w:t> </w:t>
      </w:r>
      <w:r>
        <w:t xml:space="preserve">Amendments to the guidelines </w:t>
      </w:r>
      <w:r>
        <w:rPr>
          <w:u w:val="single"/>
        </w:rPr>
        <w:t xml:space="preserve">or list of offenses</w:t>
      </w:r>
      <w:r>
        <w:t xml:space="preserve">, if any, shall be issued annually.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C, Chapter 53, Occupations Code, is amended to read as follows:</w:t>
      </w:r>
    </w:p>
    <w:p w:rsidR="003F3435" w:rsidRDefault="0032493E">
      <w:pPr>
        <w:spacing w:line="480" w:lineRule="auto"/>
        <w:jc w:val="center"/>
      </w:pPr>
      <w:r>
        <w:t xml:space="preserve">SUBCHAPTER C.  NOTICE AND REVIEW OF SUSPENSION, REVOCATION, OR DENIAL</w:t>
      </w:r>
      <w:r>
        <w:rPr>
          <w:u w:val="single"/>
        </w:rPr>
        <w:t xml:space="preserve">; REAPPLICATION</w:t>
      </w:r>
      <w:r>
        <w:t xml:space="preserve"> [</w:t>
      </w:r>
      <w:r>
        <w:rPr>
          <w:strike/>
        </w:rPr>
        <w:t xml:space="preserve">OF LICENSE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53, Occupations Code, is amended by adding Sections 53.0501 and 53.0502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53.0501.</w:t>
      </w:r>
      <w:r>
        <w:rPr>
          <w:u w:val="single"/>
        </w:rPr>
        <w:t xml:space="preserve"> </w:t>
      </w:r>
      <w:r>
        <w:rPr>
          <w:u w:val="single"/>
        </w:rPr>
        <w:t xml:space="preserve"> </w:t>
      </w:r>
      <w:r>
        <w:rPr>
          <w:u w:val="single"/>
        </w:rPr>
        <w:t xml:space="preserve">NOTICE OF INTENT TO SUSPEND, REVOKE, OR DENY.  (a)  Notwithstanding any other law, a licensing authority may not suspend or revoke a person's license or deny a person a license or the opportunity to be examined for a license because of the person's prior conviction of an offense unless the licensing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gives the person written notice of the agency's intent to suspend or revoke the license or deny the person a license or the opportunity to be examined for a license because of the person's criminal history;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the person not less than 30 days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challenge the accuracy of the person's criminal history record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evidence of sufficient mitigation or rehabilitation and present fitness to perform the duties of the occupation as described by Section 53.0221.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under Subsection (a)(1)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criminal conviction that is the basis for the potential suspension, revocation, or denial;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copy of the person's criminal history record information;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examples of evidence of mitigation or rehabilitation that the applicant may voluntarily submit under Section 53.0221.</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53.0502.</w:t>
      </w:r>
      <w:r>
        <w:rPr>
          <w:u w:val="single"/>
        </w:rPr>
        <w:t xml:space="preserve"> </w:t>
      </w:r>
      <w:r>
        <w:rPr>
          <w:u w:val="single"/>
        </w:rPr>
        <w:t xml:space="preserve"> </w:t>
      </w:r>
      <w:r>
        <w:rPr>
          <w:u w:val="single"/>
        </w:rPr>
        <w:t xml:space="preserve">INDIVIDUAL ASSESSMENT.  A licensing authority that receives evidence from a person under Section 53.0501(a)(2)(B) may not suspend or revoke the person's license or deny the person a license or the opportunity to be examined for a license unless the authority completes an individual assessment of the evidence submitted.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53.051, Occupations Code, is amended to read as follows:</w:t>
      </w:r>
    </w:p>
    <w:p w:rsidR="003F3435" w:rsidRDefault="0032493E">
      <w:pPr>
        <w:spacing w:line="480" w:lineRule="auto"/>
        <w:ind w:firstLine="720"/>
        <w:jc w:val="both"/>
      </w:pPr>
      <w:r>
        <w:t xml:space="preserve">Sec.</w:t>
      </w:r>
      <w:r xml:space="preserve">
        <w:t> </w:t>
      </w:r>
      <w:r>
        <w:t xml:space="preserve">53.051.</w:t>
      </w:r>
      <w:r xml:space="preserve">
        <w:t> </w:t>
      </w:r>
      <w:r xml:space="preserve">
        <w:t> </w:t>
      </w:r>
      <w:r>
        <w:t xml:space="preserve">NOTICE </w:t>
      </w:r>
      <w:r>
        <w:rPr>
          <w:u w:val="single"/>
        </w:rPr>
        <w:t xml:space="preserve">OF SUSPENSION, REVOCATION, OR DENIAL</w:t>
      </w:r>
      <w:r>
        <w:t xml:space="preserve">.  A licensing authority that suspends or revokes a license or denies a person a license or the opportunity to be examined for a license because of the person's prior conviction of </w:t>
      </w:r>
      <w:r>
        <w:rPr>
          <w:u w:val="single"/>
        </w:rPr>
        <w:t xml:space="preserve">an offense that is directly related to the</w:t>
      </w:r>
      <w:r>
        <w:t xml:space="preserve"> [</w:t>
      </w:r>
      <w:r>
        <w:rPr>
          <w:strike/>
        </w:rPr>
        <w:t xml:space="preserve">a crime and the relationship of the crime to the</w:t>
      </w:r>
      <w:r>
        <w:t xml:space="preserve">] license shall notify the person in writing of:</w:t>
      </w:r>
    </w:p>
    <w:p w:rsidR="003F3435" w:rsidRDefault="0032493E">
      <w:pPr>
        <w:spacing w:line="480" w:lineRule="auto"/>
        <w:ind w:firstLine="1440"/>
        <w:jc w:val="both"/>
      </w:pPr>
      <w:r>
        <w:t xml:space="preserve">(1)</w:t>
      </w:r>
      <w:r xml:space="preserve">
        <w:t> </w:t>
      </w:r>
      <w:r xml:space="preserve">
        <w:t> </w:t>
      </w:r>
      <w:r>
        <w:t xml:space="preserve">the reason for the suspension, revocation, </w:t>
      </w:r>
      <w:r>
        <w:rPr>
          <w:u w:val="single"/>
        </w:rPr>
        <w:t xml:space="preserve">or</w:t>
      </w:r>
      <w:r>
        <w:t xml:space="preserve"> denial, </w:t>
      </w:r>
      <w:r>
        <w:rPr>
          <w:u w:val="single"/>
        </w:rPr>
        <w:t xml:space="preserve">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offense of which the person has been convicted that directly relates to the licensed occupation;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authority's rationale for determining that the offense directly relates to the licensed occupation</w:t>
      </w:r>
      <w:r>
        <w:t xml:space="preserve"> [</w:t>
      </w:r>
      <w:r>
        <w:rPr>
          <w:strike/>
        </w:rPr>
        <w:t xml:space="preserve">or disqualification</w:t>
      </w:r>
      <w:r>
        <w:t xml:space="preserve">];</w:t>
      </w:r>
    </w:p>
    <w:p w:rsidR="003F3435" w:rsidRDefault="0032493E">
      <w:pPr>
        <w:spacing w:line="480" w:lineRule="auto"/>
        <w:ind w:firstLine="1440"/>
        <w:jc w:val="both"/>
      </w:pPr>
      <w:r>
        <w:t xml:space="preserve">(2)</w:t>
      </w:r>
      <w:r xml:space="preserve">
        <w:t> </w:t>
      </w:r>
      <w:r xml:space="preserve">
        <w:t> </w:t>
      </w:r>
      <w:r>
        <w:t xml:space="preserve">the review procedure provided by Section 53.052; and</w:t>
      </w:r>
    </w:p>
    <w:p w:rsidR="003F3435" w:rsidRDefault="0032493E">
      <w:pPr>
        <w:spacing w:line="480" w:lineRule="auto"/>
        <w:ind w:firstLine="1440"/>
        <w:jc w:val="both"/>
      </w:pPr>
      <w:r>
        <w:t xml:space="preserve">(3)</w:t>
      </w:r>
      <w:r xml:space="preserve">
        <w:t> </w:t>
      </w:r>
      <w:r xml:space="preserve">
        <w:t> </w:t>
      </w:r>
      <w:r>
        <w:t xml:space="preserve">the earliest date the person may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appeal the action of the licensing authority</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reapply for the license or examination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53, Occupations Code, is amended by adding Section 53.053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53.053.</w:t>
      </w:r>
      <w:r>
        <w:rPr>
          <w:u w:val="single"/>
        </w:rPr>
        <w:t xml:space="preserve"> </w:t>
      </w:r>
      <w:r>
        <w:rPr>
          <w:u w:val="single"/>
        </w:rPr>
        <w:t xml:space="preserve"> </w:t>
      </w:r>
      <w:r>
        <w:rPr>
          <w:u w:val="single"/>
        </w:rPr>
        <w:t xml:space="preserve">REAPPLICATION.  Notwithstanding any other law, a person whose license is suspended or revoked or who is denied a license or the opportunity to be examined for a license by a licensing authority may reapply for the license or opportunity to be examined for the license on or after the second anniversary of the date of the suspension, revocation, or denial.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142.002(b),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preclude a cause of action for negligent hiring or the failure of an employer, general contractor, premises owner, or other third party to provide adequate supervision of an employee, if:</w:t>
      </w:r>
    </w:p>
    <w:p w:rsidR="003F3435" w:rsidRDefault="0032493E">
      <w:pPr>
        <w:spacing w:line="480" w:lineRule="auto"/>
        <w:ind w:firstLine="1440"/>
        <w:jc w:val="both"/>
      </w:pPr>
      <w:r>
        <w:t xml:space="preserve">(1)</w:t>
      </w:r>
      <w:r xml:space="preserve">
        <w:t> </w:t>
      </w:r>
      <w:r xml:space="preserve">
        <w:t> </w:t>
      </w:r>
      <w:r>
        <w:t xml:space="preserve">the employer, general contractor, premises owner, or other third party knew or should have known of the conviction; and</w:t>
      </w:r>
    </w:p>
    <w:p w:rsidR="003F3435" w:rsidRDefault="0032493E">
      <w:pPr>
        <w:spacing w:line="480" w:lineRule="auto"/>
        <w:ind w:firstLine="1440"/>
        <w:jc w:val="both"/>
      </w:pPr>
      <w:r>
        <w:t xml:space="preserve">(2)</w:t>
      </w:r>
      <w:r xml:space="preserve">
        <w:t> </w:t>
      </w:r>
      <w:r xml:space="preserve">
        <w:t> </w:t>
      </w:r>
      <w:r>
        <w:t xml:space="preserve">the employee was convicted of:</w:t>
      </w:r>
    </w:p>
    <w:p w:rsidR="003F3435" w:rsidRDefault="0032493E">
      <w:pPr>
        <w:spacing w:line="480" w:lineRule="auto"/>
        <w:ind w:firstLine="2160"/>
        <w:jc w:val="both"/>
      </w:pPr>
      <w:r>
        <w:t xml:space="preserve">(A)</w:t>
      </w:r>
      <w:r xml:space="preserve">
        <w:t> </w:t>
      </w:r>
      <w:r xml:space="preserve">
        <w:t> </w:t>
      </w:r>
      <w:r>
        <w:t xml:space="preserve">an offense that was committed while performing duties substantially similar to those reasonably expected to be performed in the employment, or under conditions substantially similar to those reasonably expected to be encountered in the employment, taking into consideration the factors listed in </w:t>
      </w:r>
      <w:r>
        <w:rPr>
          <w:u w:val="single"/>
        </w:rPr>
        <w:t xml:space="preserve">Section 53.022(b)</w:t>
      </w:r>
      <w:r>
        <w:t xml:space="preserve"> [</w:t>
      </w:r>
      <w:r>
        <w:rPr>
          <w:strike/>
        </w:rPr>
        <w:t xml:space="preserve">Sections 53.022 and 53.023(a)</w:t>
      </w:r>
      <w:r>
        <w:t xml:space="preserve">], Occupations Code, without regard to whether the occupation requires a license;</w:t>
      </w:r>
    </w:p>
    <w:p w:rsidR="003F3435" w:rsidRDefault="0032493E">
      <w:pPr>
        <w:spacing w:line="480" w:lineRule="auto"/>
        <w:ind w:firstLine="2160"/>
        <w:jc w:val="both"/>
      </w:pPr>
      <w:r>
        <w:t xml:space="preserve">(B)</w:t>
      </w:r>
      <w:r xml:space="preserve">
        <w:t> </w:t>
      </w:r>
      <w:r xml:space="preserve">
        <w:t> </w:t>
      </w:r>
      <w:r>
        <w:t xml:space="preserve">an offense listed in Article 42A.054, Code of Criminal Procedure; or</w:t>
      </w:r>
    </w:p>
    <w:p w:rsidR="003F3435" w:rsidRDefault="0032493E">
      <w:pPr>
        <w:spacing w:line="480" w:lineRule="auto"/>
        <w:ind w:firstLine="2160"/>
        <w:jc w:val="both"/>
      </w:pPr>
      <w:r>
        <w:t xml:space="preserve">(C)</w:t>
      </w:r>
      <w:r xml:space="preserve">
        <w:t> </w:t>
      </w:r>
      <w:r xml:space="preserve">
        <w:t> </w:t>
      </w:r>
      <w:r>
        <w:t xml:space="preserve">a sexually violent offense, as defined by Article 62.001, Code of Criminal Procedure.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19.0042, Education Code, is amended to read as follows:</w:t>
      </w:r>
    </w:p>
    <w:p w:rsidR="003F3435" w:rsidRDefault="0032493E">
      <w:pPr>
        <w:spacing w:line="480" w:lineRule="auto"/>
        <w:ind w:firstLine="720"/>
        <w:jc w:val="both"/>
      </w:pPr>
      <w:r>
        <w:t xml:space="preserve">Sec.</w:t>
      </w:r>
      <w:r xml:space="preserve">
        <w:t> </w:t>
      </w:r>
      <w:r>
        <w:t xml:space="preserve">19.0042.</w:t>
      </w:r>
      <w:r xml:space="preserve">
        <w:t> </w:t>
      </w:r>
      <w:r xml:space="preserve">
        <w:t> </w:t>
      </w:r>
      <w:r>
        <w:t xml:space="preserve">INFORMATION TO BE PROVIDED BY DISTRICT BEFORE VOCATIONAL TRAINING PROGRAM ENROLLMENT.  Before a person described by Section 19.005 enrolls in a district vocational training program, the district must inform the person in writing of:</w:t>
      </w:r>
    </w:p>
    <w:p w:rsidR="003F3435" w:rsidRDefault="0032493E">
      <w:pPr>
        <w:spacing w:line="480" w:lineRule="auto"/>
        <w:ind w:firstLine="1440"/>
        <w:jc w:val="both"/>
      </w:pPr>
      <w:r>
        <w:t xml:space="preserve">(1)</w:t>
      </w:r>
      <w:r xml:space="preserve">
        <w:t> </w:t>
      </w:r>
      <w:r xml:space="preserve">
        <w:t> </w:t>
      </w:r>
      <w:r>
        <w:t xml:space="preserve">any rule or policy of a state agency that would impose a restriction or prohibition on the person in obtaining a certificate or license in connection with the vocational training program;</w:t>
      </w:r>
    </w:p>
    <w:p w:rsidR="003F3435" w:rsidRDefault="0032493E">
      <w:pPr>
        <w:spacing w:line="480" w:lineRule="auto"/>
        <w:ind w:firstLine="1440"/>
        <w:jc w:val="both"/>
      </w:pPr>
      <w:r>
        <w:t xml:space="preserve">(2)</w:t>
      </w:r>
      <w:r xml:space="preserve">
        <w:t> </w:t>
      </w:r>
      <w:r xml:space="preserve">
        <w:t> </w:t>
      </w:r>
      <w:r>
        <w:t xml:space="preserve">the total number of district students released during the preceding 10 years who have completed a district vocational training program that allows for an opportunity to apply for a certificate or license from a state agency and, of those students:</w:t>
      </w:r>
    </w:p>
    <w:p w:rsidR="003F3435" w:rsidRDefault="0032493E">
      <w:pPr>
        <w:spacing w:line="480" w:lineRule="auto"/>
        <w:ind w:firstLine="2160"/>
        <w:jc w:val="both"/>
      </w:pPr>
      <w:r>
        <w:t xml:space="preserve">(A)</w:t>
      </w:r>
      <w:r xml:space="preserve">
        <w:t> </w:t>
      </w:r>
      <w:r xml:space="preserve">
        <w:t> </w:t>
      </w:r>
      <w:r>
        <w:t xml:space="preserve">the number who have applied for a certificate or license from a state agency;</w:t>
      </w:r>
    </w:p>
    <w:p w:rsidR="003F3435" w:rsidRDefault="0032493E">
      <w:pPr>
        <w:spacing w:line="480" w:lineRule="auto"/>
        <w:ind w:firstLine="2160"/>
        <w:jc w:val="both"/>
      </w:pPr>
      <w:r>
        <w:t xml:space="preserve">(B)</w:t>
      </w:r>
      <w:r xml:space="preserve">
        <w:t> </w:t>
      </w:r>
      <w:r xml:space="preserve">
        <w:t> </w:t>
      </w:r>
      <w:r>
        <w:t xml:space="preserve">the number who have been issued a certificate or license by a state agency; and</w:t>
      </w:r>
    </w:p>
    <w:p w:rsidR="003F3435" w:rsidRDefault="0032493E">
      <w:pPr>
        <w:spacing w:line="480" w:lineRule="auto"/>
        <w:ind w:firstLine="2160"/>
        <w:jc w:val="both"/>
      </w:pPr>
      <w:r>
        <w:t xml:space="preserve">(C)</w:t>
      </w:r>
      <w:r xml:space="preserve">
        <w:t> </w:t>
      </w:r>
      <w:r xml:space="preserve">
        <w:t> </w:t>
      </w:r>
      <w:r>
        <w:t xml:space="preserve">the number who have been denied a certificate or license by a state agency; and</w:t>
      </w:r>
    </w:p>
    <w:p w:rsidR="003F3435" w:rsidRDefault="0032493E">
      <w:pPr>
        <w:spacing w:line="480" w:lineRule="auto"/>
        <w:ind w:firstLine="1440"/>
        <w:jc w:val="both"/>
      </w:pPr>
      <w:r>
        <w:t xml:space="preserve">(3)</w:t>
      </w:r>
      <w:r xml:space="preserve">
        <w:t> </w:t>
      </w:r>
      <w:r xml:space="preserve">
        <w:t> </w:t>
      </w:r>
      <w:r>
        <w:t xml:space="preserve">the procedures for:</w:t>
      </w:r>
    </w:p>
    <w:p w:rsidR="003F3435" w:rsidRDefault="0032493E">
      <w:pPr>
        <w:spacing w:line="480" w:lineRule="auto"/>
        <w:ind w:firstLine="2160"/>
        <w:jc w:val="both"/>
      </w:pPr>
      <w:r>
        <w:t xml:space="preserve">(A)</w:t>
      </w:r>
      <w:r xml:space="preserve">
        <w:t> </w:t>
      </w:r>
      <w:r xml:space="preserve">
        <w:t> </w:t>
      </w:r>
      <w:r>
        <w:t xml:space="preserve">requesting a criminal history evaluation letter under Section 53.102, Occupations Code;</w:t>
      </w:r>
    </w:p>
    <w:p w:rsidR="003F3435" w:rsidRDefault="0032493E">
      <w:pPr>
        <w:spacing w:line="480" w:lineRule="auto"/>
        <w:ind w:firstLine="2160"/>
        <w:jc w:val="both"/>
      </w:pPr>
      <w:r>
        <w:t xml:space="preserve">(B)</w:t>
      </w:r>
      <w:r xml:space="preserve">
        <w:t> </w:t>
      </w:r>
      <w:r xml:space="preserve">
        <w:t> </w:t>
      </w:r>
      <w:r>
        <w:t xml:space="preserve">providing evidence of </w:t>
      </w:r>
      <w:r>
        <w:rPr>
          <w:u w:val="single"/>
        </w:rPr>
        <w:t xml:space="preserve">sufficient mitigation or rehabilitation and present</w:t>
      </w:r>
      <w:r>
        <w:t xml:space="preserve"> fitness to perform the duties and discharge the responsibilities of a licensed occupation for purposes of Section </w:t>
      </w:r>
      <w:r>
        <w:rPr>
          <w:u w:val="single"/>
        </w:rPr>
        <w:t xml:space="preserve">53.0221</w:t>
      </w:r>
      <w:r>
        <w:t xml:space="preserve"> [</w:t>
      </w:r>
      <w:r>
        <w:rPr>
          <w:strike/>
        </w:rPr>
        <w:t xml:space="preserve">53.023</w:t>
      </w:r>
      <w:r>
        <w:t xml:space="preserve">], Occupations Code; and</w:t>
      </w:r>
    </w:p>
    <w:p w:rsidR="003F3435" w:rsidRDefault="0032493E">
      <w:pPr>
        <w:spacing w:line="480" w:lineRule="auto"/>
        <w:ind w:firstLine="2160"/>
        <w:jc w:val="both"/>
      </w:pPr>
      <w:r>
        <w:t xml:space="preserve">(C)</w:t>
      </w:r>
      <w:r xml:space="preserve">
        <w:t> </w:t>
      </w:r>
      <w:r xml:space="preserve">
        <w:t> </w:t>
      </w:r>
      <w:r>
        <w:t xml:space="preserve">appealing a state agency's denial of a certificate or license, including deadlines and due process requirements:</w:t>
      </w:r>
    </w:p>
    <w:p w:rsidR="003F3435" w:rsidRDefault="0032493E">
      <w:pPr>
        <w:spacing w:line="480" w:lineRule="auto"/>
        <w:ind w:firstLine="2880"/>
        <w:jc w:val="both"/>
      </w:pPr>
      <w:r>
        <w:t xml:space="preserve">(i)</w:t>
      </w:r>
      <w:r xml:space="preserve">
        <w:t> </w:t>
      </w:r>
      <w:r xml:space="preserve">
        <w:t> </w:t>
      </w:r>
      <w:r>
        <w:t xml:space="preserve">to the State Office of Administrative Hearings under Subchapter C, Chapter 2001, Government Code; and</w:t>
      </w:r>
    </w:p>
    <w:p w:rsidR="003F3435" w:rsidRDefault="0032493E">
      <w:pPr>
        <w:spacing w:line="480" w:lineRule="auto"/>
        <w:ind w:firstLine="2880"/>
        <w:jc w:val="both"/>
      </w:pPr>
      <w:r>
        <w:t xml:space="preserve">(ii)</w:t>
      </w:r>
      <w:r xml:space="preserve">
        <w:t> </w:t>
      </w:r>
      <w:r xml:space="preserve">
        <w:t> </w:t>
      </w:r>
      <w:r>
        <w:t xml:space="preserve">through any other available avenue.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411.122(c),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an agency that is[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specifically authorized by this subchapter or Subchapter E-1 to obtain criminal history record information from the department[</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covered by Section 53.002, Occupations Code, to the extent provided by that section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51.356(b),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In making a determination under Subsection (a)(2), the commission shall consider the factors set forth in </w:t>
      </w:r>
      <w:r>
        <w:rPr>
          <w:u w:val="single"/>
        </w:rPr>
        <w:t xml:space="preserve">Section 53.022(b)</w:t>
      </w:r>
      <w:r>
        <w:t xml:space="preserve"> [</w:t>
      </w:r>
      <w:r>
        <w:rPr>
          <w:strike/>
        </w:rPr>
        <w:t xml:space="preserve">Sections 53.022 and 53.023</w:t>
      </w:r>
      <w:r>
        <w:t xml:space="preserve">] and the guidelines issued by the department under Section 53.025.</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53.002;</w:t>
      </w:r>
    </w:p>
    <w:p w:rsidR="003F3435" w:rsidRDefault="0032493E">
      <w:pPr>
        <w:spacing w:line="480" w:lineRule="auto"/>
        <w:ind w:firstLine="1440"/>
        <w:jc w:val="both"/>
      </w:pPr>
      <w:r>
        <w:t xml:space="preserve">(2)</w:t>
      </w:r>
      <w:r xml:space="preserve">
        <w:t> </w:t>
      </w:r>
      <w:r xml:space="preserve">
        <w:t> </w:t>
      </w:r>
      <w:r>
        <w:t xml:space="preserve">Sections 53.021(b), (c), (d), and (e);</w:t>
      </w:r>
    </w:p>
    <w:p w:rsidR="003F3435" w:rsidRDefault="0032493E">
      <w:pPr>
        <w:spacing w:line="480" w:lineRule="auto"/>
        <w:ind w:firstLine="1440"/>
        <w:jc w:val="both"/>
      </w:pPr>
      <w:r>
        <w:t xml:space="preserve">(3)</w:t>
      </w:r>
      <w:r xml:space="preserve">
        <w:t> </w:t>
      </w:r>
      <w:r xml:space="preserve">
        <w:t> </w:t>
      </w:r>
      <w:r>
        <w:t xml:space="preserve">Section 53.0211; and</w:t>
      </w:r>
    </w:p>
    <w:p w:rsidR="003F3435" w:rsidRDefault="0032493E">
      <w:pPr>
        <w:spacing w:line="480" w:lineRule="auto"/>
        <w:ind w:firstLine="1440"/>
        <w:jc w:val="both"/>
      </w:pPr>
      <w:r>
        <w:t xml:space="preserve">(4)</w:t>
      </w:r>
      <w:r xml:space="preserve">
        <w:t> </w:t>
      </w:r>
      <w:r xml:space="preserve">
        <w:t> </w:t>
      </w:r>
      <w:r>
        <w:t xml:space="preserve">Section 53.023.</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Not later than March 1, 2020, a licensing authority shall develop and make available to the public the list of offenses required under Section 53.022, Occupations Code, as amended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to Chapter 53, Occupations Code, apply only to an application for a license or to take a licensing examination that is filed, or a proceeding to revoke or suspend a license or authorization that is commenced, on or after the effective date of this Act.  An application that is filed, or a proceeding that is commenced, before the effective date of this Act is governed by the law in effect on the date the application was filed or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