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sharing of newborn and infant hearing screening results and the provision of information to parents following a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the newborn's or infant's parents with the screening results;</w:t>
      </w:r>
    </w:p>
    <w:p w:rsidR="003F3435" w:rsidRDefault="0032493E">
      <w:pPr>
        <w:spacing w:line="480" w:lineRule="auto"/>
        <w:ind w:firstLine="1440"/>
        <w:jc w:val="both"/>
      </w:pPr>
      <w:r>
        <w:t xml:space="preserve">(2)</w:t>
      </w:r>
      <w:r xml:space="preserve">
        <w:t> </w:t>
      </w:r>
      <w:r xml:space="preserve">
        <w:t> </w:t>
      </w:r>
      <w:r>
        <w:rPr>
          <w:u w:val="single"/>
        </w:rPr>
        <w:t xml:space="preserve">with the prior written consent of the newborn's or infant's parents, provide the screening results to the primary statewide resource center established under Section 30.051, Education Code;</w:t>
      </w:r>
    </w:p>
    <w:p w:rsidR="003F3435" w:rsidRDefault="0032493E">
      <w:pPr>
        <w:spacing w:line="480" w:lineRule="auto"/>
        <w:ind w:firstLine="1440"/>
        <w:jc w:val="both"/>
      </w:pPr>
      <w:r>
        <w:rPr>
          <w:u w:val="single"/>
        </w:rPr>
        <w:t xml:space="preserve">(3)</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refer the newborn or infant to early childhood intervention services </w:t>
      </w:r>
      <w:r>
        <w:rPr>
          <w:u w:val="single"/>
        </w:rPr>
        <w:t xml:space="preserve">and 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47.005, Health and Safety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A birthing facility that operates a program shall </w:t>
      </w:r>
      <w:r>
        <w:rPr>
          <w:u w:val="single"/>
        </w:rPr>
        <w:t xml:space="preserve">simultaneously</w:t>
      </w:r>
      <w:r>
        <w:t xml:space="preserve"> distribute to the parents of each newborn or infant who is screened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screening results;</w:t>
      </w:r>
    </w:p>
    <w:p w:rsidR="003F3435" w:rsidRDefault="0032493E">
      <w:pPr>
        <w:spacing w:line="480" w:lineRule="auto"/>
        <w:ind w:firstLine="1440"/>
        <w:jc w:val="both"/>
      </w:pPr>
      <w:r>
        <w:rPr>
          <w:u w:val="single"/>
        </w:rPr>
        <w:t xml:space="preserve">(2)</w:t>
      </w:r>
      <w:r xml:space="preserve">
        <w:t> </w:t>
      </w:r>
      <w:r xml:space="preserve">
        <w:t> </w:t>
      </w:r>
      <w:r>
        <w:t xml:space="preserve">educational </w:t>
      </w:r>
      <w:r>
        <w:rPr>
          <w:u w:val="single"/>
        </w:rPr>
        <w:t xml:space="preserve">and informational</w:t>
      </w:r>
      <w:r>
        <w:t xml:space="preserve"> materials that are standardized by the department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screening results and</w:t>
      </w:r>
      <w:r>
        <w:t xml:space="preserve">] follow-up care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public resources,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primary statewide resource center established under Section 30.051, Education Code;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contact information for Texas Early Hearing Detection and Intervention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make available to the public on request the educational and informational materials described by Subsection (a)(2).</w:t>
      </w:r>
    </w:p>
    <w:p w:rsidR="003F3435" w:rsidRDefault="0032493E">
      <w:pPr>
        <w:spacing w:line="480" w:lineRule="auto"/>
        <w:ind w:firstLine="720"/>
        <w:jc w:val="both"/>
      </w:pPr>
      <w:r>
        <w:t xml:space="preserve">(b)</w:t>
      </w:r>
      <w:r xml:space="preserve">
        <w:t> </w:t>
      </w:r>
      <w:r xml:space="preserve">
        <w:t> </w:t>
      </w:r>
      <w:r>
        <w:t xml:space="preserve">A birthing facility that operates a program shall report screening results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attending physician, primary care physician, or other applicable health care provider;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primary statewide resource center established under Section 30.051, Education Code</w:t>
      </w:r>
      <w:r>
        <w:t xml:space="preserve">.</w:t>
      </w:r>
    </w:p>
    <w:p w:rsidR="003F3435" w:rsidRDefault="0032493E">
      <w:pPr>
        <w:spacing w:line="480" w:lineRule="auto"/>
        <w:ind w:firstLine="720"/>
        <w:jc w:val="both"/>
      </w:pPr>
      <w:r>
        <w:t xml:space="preserve">(d)</w:t>
      </w:r>
      <w:r xml:space="preserve">
        <w:t> </w:t>
      </w:r>
      <w:r xml:space="preserve">
        <w:t> </w:t>
      </w:r>
      <w:r>
        <w:t xml:space="preserve">The department may coordinate the diagnostic audiological evaluation required under Section </w:t>
      </w:r>
      <w:r>
        <w:rPr>
          <w:u w:val="single"/>
        </w:rPr>
        <w:t xml:space="preserve">47.0031(b)(3)</w:t>
      </w:r>
      <w:r>
        <w:t xml:space="preserve"> [</w:t>
      </w:r>
      <w:r>
        <w:rPr>
          <w:strike/>
        </w:rPr>
        <w:t xml:space="preserve">47.0031(b)(2)</w:t>
      </w:r>
      <w:r>
        <w:t xml:space="preserve">].  A diagnostic audiological evaluation must be completed on the newborn or infant:</w:t>
      </w:r>
    </w:p>
    <w:p w:rsidR="003F3435" w:rsidRDefault="0032493E">
      <w:pPr>
        <w:spacing w:line="480" w:lineRule="auto"/>
        <w:ind w:firstLine="1440"/>
        <w:jc w:val="both"/>
      </w:pPr>
      <w:r>
        <w:t xml:space="preserve">(1)</w:t>
      </w:r>
      <w:r xml:space="preserve">
        <w:t> </w:t>
      </w:r>
      <w:r xml:space="preserve">
        <w:t> </w:t>
      </w:r>
      <w:r>
        <w:t xml:space="preserve">not later than the third month after the newborn's or infant's birth unless the newborn or infant has been hospitalized since birth; or</w:t>
      </w:r>
    </w:p>
    <w:p w:rsidR="003F3435" w:rsidRDefault="0032493E">
      <w:pPr>
        <w:spacing w:line="480" w:lineRule="auto"/>
        <w:ind w:firstLine="1440"/>
        <w:jc w:val="both"/>
      </w:pPr>
      <w:r>
        <w:t xml:space="preserve">(2)</w:t>
      </w:r>
      <w:r xml:space="preserve">
        <w:t> </w:t>
      </w:r>
      <w:r xml:space="preserve">
        <w:t> </w:t>
      </w:r>
      <w:r>
        <w:t xml:space="preserve">upon referral by the newborn's or infant's primary care physician or other applicable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47.007(b) and (h),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Subject to Section 47.008, a qualified hearing screening provider, hospital, health care provider, physician, audiologist, or intervention specialist shall access the information management, reporting, and tracking system to provide information to the department and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47.003(a) or 47.0031(a);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w:t>
      </w:r>
      <w:r>
        <w:rPr>
          <w:u w:val="single"/>
        </w:rPr>
        <w:t xml:space="preserve">47.0031(b)(3)</w:t>
      </w:r>
      <w:r>
        <w:t xml:space="preserve"> [</w:t>
      </w:r>
      <w:r>
        <w:rPr>
          <w:strike/>
        </w:rPr>
        <w:t xml:space="preserve">47.0031(b)(2)</w:t>
      </w:r>
      <w:r>
        <w:t xml:space="preserve">];</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 and</w:t>
      </w:r>
    </w:p>
    <w:p w:rsidR="003F3435" w:rsidRDefault="0032493E">
      <w:pPr>
        <w:spacing w:line="480" w:lineRule="auto"/>
        <w:ind w:firstLine="1440"/>
        <w:jc w:val="both"/>
      </w:pPr>
      <w:r>
        <w:t xml:space="preserve">(6)</w:t>
      </w:r>
      <w:r xml:space="preserve">
        <w:t> </w:t>
      </w:r>
      <w:r xml:space="preserve">
        <w:t> </w:t>
      </w:r>
      <w:r>
        <w:t xml:space="preserve">case level information necessary to report required statistics to:</w:t>
      </w:r>
    </w:p>
    <w:p w:rsidR="003F3435" w:rsidRDefault="0032493E">
      <w:pPr>
        <w:spacing w:line="480" w:lineRule="auto"/>
        <w:ind w:firstLine="2160"/>
        <w:jc w:val="both"/>
      </w:pPr>
      <w:r>
        <w:t xml:space="preserve">(A)</w:t>
      </w:r>
      <w:r xml:space="preserve">
        <w:t> </w:t>
      </w:r>
      <w:r xml:space="preserve">
        <w:t> </w:t>
      </w:r>
      <w:r>
        <w:t xml:space="preserve">the federal Maternal and Child Health Bureau on an annual basis; and</w:t>
      </w:r>
    </w:p>
    <w:p w:rsidR="003F3435" w:rsidRDefault="0032493E">
      <w:pPr>
        <w:spacing w:line="480" w:lineRule="auto"/>
        <w:ind w:firstLine="2160"/>
        <w:jc w:val="both"/>
      </w:pPr>
      <w:r>
        <w:t xml:space="preserve">(B)</w:t>
      </w:r>
      <w:r xml:space="preserve">
        <w:t> </w:t>
      </w:r>
      <w:r xml:space="preserve">
        <w:t> </w:t>
      </w:r>
      <w:r>
        <w:t xml:space="preserve">the federal Centers for Disease Control and Prevention.</w:t>
      </w:r>
    </w:p>
    <w:p w:rsidR="003F3435" w:rsidRDefault="0032493E">
      <w:pPr>
        <w:spacing w:line="480" w:lineRule="auto"/>
        <w:ind w:firstLine="720"/>
        <w:jc w:val="both"/>
      </w:pPr>
      <w:r>
        <w:t xml:space="preserve">(h)</w:t>
      </w:r>
      <w:r xml:space="preserve">
        <w:t> </w:t>
      </w:r>
      <w:r xml:space="preserve">
        <w:t> </w:t>
      </w:r>
      <w:r>
        <w:t xml:space="preserve">Subject to Section 47.008, a qualified hearing screening provider, hospital, health care provider, physician, audiologist, or intervention specialist may obtain information from the department relating to:</w:t>
      </w:r>
    </w:p>
    <w:p w:rsidR="003F3435" w:rsidRDefault="0032493E">
      <w:pPr>
        <w:spacing w:line="480" w:lineRule="auto"/>
        <w:ind w:firstLine="1440"/>
        <w:jc w:val="both"/>
      </w:pPr>
      <w:r>
        <w:t xml:space="preserve">(1)</w:t>
      </w:r>
      <w:r xml:space="preserve">
        <w:t> </w:t>
      </w:r>
      <w:r xml:space="preserve">
        <w:t> </w:t>
      </w:r>
      <w:r>
        <w:t xml:space="preserve">the results of each hearing screening performed under Section 47.003(a) or 47.0031(a);</w:t>
      </w:r>
    </w:p>
    <w:p w:rsidR="003F3435" w:rsidRDefault="0032493E">
      <w:pPr>
        <w:spacing w:line="480" w:lineRule="auto"/>
        <w:ind w:firstLine="1440"/>
        <w:jc w:val="both"/>
      </w:pPr>
      <w:r>
        <w:t xml:space="preserve">(2)</w:t>
      </w:r>
      <w:r xml:space="preserve">
        <w:t> </w:t>
      </w:r>
      <w:r xml:space="preserve">
        <w:t> </w:t>
      </w:r>
      <w:r>
        <w:t xml:space="preserve">the results of each diagnostic audiological evaluation required under Section </w:t>
      </w:r>
      <w:r>
        <w:rPr>
          <w:u w:val="single"/>
        </w:rPr>
        <w:t xml:space="preserve">47.0031(b)(3)</w:t>
      </w:r>
      <w:r>
        <w:t xml:space="preserve"> [</w:t>
      </w:r>
      <w:r>
        <w:rPr>
          <w:strike/>
        </w:rPr>
        <w:t xml:space="preserve">47.0031(b)(2)</w:t>
      </w:r>
      <w:r>
        <w:t xml:space="preserve">];</w:t>
      </w:r>
    </w:p>
    <w:p w:rsidR="003F3435" w:rsidRDefault="0032493E">
      <w:pPr>
        <w:spacing w:line="480" w:lineRule="auto"/>
        <w:ind w:firstLine="1440"/>
        <w:jc w:val="both"/>
      </w:pPr>
      <w:r>
        <w:t xml:space="preserve">(3)</w:t>
      </w:r>
      <w:r xml:space="preserve">
        <w:t> </w:t>
      </w:r>
      <w:r xml:space="preserve">
        <w:t> </w:t>
      </w:r>
      <w:r>
        <w:t xml:space="preserve">infants who receive follow-up care;</w:t>
      </w:r>
    </w:p>
    <w:p w:rsidR="003F3435" w:rsidRDefault="0032493E">
      <w:pPr>
        <w:spacing w:line="480" w:lineRule="auto"/>
        <w:ind w:firstLine="1440"/>
        <w:jc w:val="both"/>
      </w:pPr>
      <w:r>
        <w:t xml:space="preserve">(4)</w:t>
      </w:r>
      <w:r xml:space="preserve">
        <w:t> </w:t>
      </w:r>
      <w:r xml:space="preserve">
        <w:t> </w:t>
      </w:r>
      <w:r>
        <w:t xml:space="preserve">infants identified with hearing loss; and</w:t>
      </w:r>
    </w:p>
    <w:p w:rsidR="003F3435" w:rsidRDefault="0032493E">
      <w:pPr>
        <w:spacing w:line="480" w:lineRule="auto"/>
        <w:ind w:firstLine="1440"/>
        <w:jc w:val="both"/>
      </w:pPr>
      <w:r>
        <w:t xml:space="preserve">(5)</w:t>
      </w:r>
      <w:r xml:space="preserve">
        <w:t> </w:t>
      </w:r>
      <w:r xml:space="preserve">
        <w:t> </w:t>
      </w:r>
      <w:r>
        <w:t xml:space="preserve">infants who are referred for intervention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consent of a parent or guardian of a patient before any individually identifying information is provided to the department </w:t>
      </w:r>
      <w:r>
        <w:rPr>
          <w:u w:val="single"/>
        </w:rPr>
        <w:t xml:space="preserve">or the primary statewide resource center established under Section 30.051, Education Code,</w:t>
      </w:r>
      <w:r>
        <w:t xml:space="preserve"> as set out in this chapter.  The department </w:t>
      </w:r>
      <w:r>
        <w:rPr>
          <w:u w:val="single"/>
        </w:rPr>
        <w:t xml:space="preserve">and the primary statewide resource center</w:t>
      </w:r>
      <w:r>
        <w:t xml:space="preserve"> shall permit a parent or guardian at any time to withdraw information provided to the department </w:t>
      </w:r>
      <w:r>
        <w:rPr>
          <w:u w:val="single"/>
        </w:rPr>
        <w:t xml:space="preserve">or center</w:t>
      </w:r>
      <w:r>
        <w:t xml:space="preserv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