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Blanco, 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operations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392, Local Government Code, is amended by adding Section 392.0162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 OF OPERATION OF CERTAIN MUNICIPAL HOUSING AUTHORITIES.  (a)  This section applies only to the operation of a municipal housing authority operating in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600,000;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that has a population of 800,000 or more and is adjacent to the international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392.014 and 392.017(b), a municipal housing authority may operate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for which the authority is created;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described by Subsection (a)(2), other than the parts of the county that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within the territorial boundaries of a municipality other than the municipality for which the authority is created;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another housing authority operates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housing authority may begin operations in the area authorized under Subsection (b)(2)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has completed and presented to the commissioners court of the county in which it is seeking to operate a needs assessment relating to the operation of the authority in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 public hearing considering the needs assessment provided under Subdivision (1), the commissioners court votes to approve the operation of the authority in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and the county enter into a cooperation agreement under Section 392.059.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