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placement of a slow-moving-vehicle emblem.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547.703(a),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slow-moving vehicle shall display a slow-moving-vehicle emblem that:</w:t>
      </w:r>
    </w:p>
    <w:p w:rsidR="003F3435" w:rsidRDefault="0032493E">
      <w:pPr>
        <w:spacing w:line="480" w:lineRule="auto"/>
        <w:ind w:firstLine="1440"/>
        <w:jc w:val="both"/>
      </w:pPr>
      <w:r>
        <w:t xml:space="preserve">(1)</w:t>
      </w:r>
      <w:r xml:space="preserve">
        <w:t> </w:t>
      </w:r>
      <w:r xml:space="preserve">
        <w:t> </w:t>
      </w:r>
      <w:r>
        <w:t xml:space="preserve">has a reflective surface designed to be clearly visible in daylight or at night from the light of standard automobile headlamps at a distance of at least 500 feet;</w:t>
      </w:r>
    </w:p>
    <w:p w:rsidR="003F3435" w:rsidRDefault="0032493E">
      <w:pPr>
        <w:spacing w:line="480" w:lineRule="auto"/>
        <w:ind w:firstLine="1440"/>
        <w:jc w:val="both"/>
      </w:pPr>
      <w:r>
        <w:t xml:space="preserve">(2)</w:t>
      </w:r>
      <w:r xml:space="preserve">
        <w:t> </w:t>
      </w:r>
      <w:r xml:space="preserve">
        <w:t> </w:t>
      </w:r>
      <w:r>
        <w:t xml:space="preserve">is mounted base down on the rear of the vehicle </w:t>
      </w:r>
      <w:r>
        <w:rPr>
          <w:u w:val="single"/>
        </w:rPr>
        <w:t xml:space="preserve">and</w:t>
      </w:r>
      <w:r>
        <w:t xml:space="preserve"> at a height </w:t>
      </w:r>
      <w:r>
        <w:rPr>
          <w:u w:val="single"/>
        </w:rPr>
        <w:t xml:space="preserve">that does not impair the visibility of the emblem</w:t>
      </w:r>
      <w:r>
        <w:t xml:space="preserve"> [</w:t>
      </w:r>
      <w:r>
        <w:rPr>
          <w:strike/>
        </w:rPr>
        <w:t xml:space="preserve">from three to five feet above the road surface</w:t>
      </w:r>
      <w:r>
        <w:t xml:space="preserve">]; and</w:t>
      </w:r>
    </w:p>
    <w:p w:rsidR="003F3435" w:rsidRDefault="0032493E">
      <w:pPr>
        <w:spacing w:line="480" w:lineRule="auto"/>
        <w:ind w:firstLine="1440"/>
        <w:jc w:val="both"/>
      </w:pPr>
      <w:r>
        <w:t xml:space="preserve">(3)</w:t>
      </w:r>
      <w:r xml:space="preserve">
        <w:t> </w:t>
      </w:r>
      <w:r xml:space="preserve">
        <w:t> </w:t>
      </w:r>
      <w:r>
        <w:t xml:space="preserve">is maintained in a clean, reflective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2290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2290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