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2329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17,</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dissolution of the North Montague County Water Supply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directors of the North Montague County Water Supply District shall wind up the affairs of the district.</w:t>
      </w:r>
    </w:p>
    <w:p w:rsidR="003F3435" w:rsidRDefault="0032493E">
      <w:pPr>
        <w:spacing w:line="480" w:lineRule="auto"/>
        <w:ind w:firstLine="720"/>
        <w:jc w:val="both"/>
      </w:pPr>
      <w:r>
        <w:t xml:space="preserve">(b)</w:t>
      </w:r>
      <w:r xml:space="preserve">
        <w:t> </w:t>
      </w:r>
      <w:r xml:space="preserve">
        <w:t> </w:t>
      </w:r>
      <w:r>
        <w:t xml:space="preserve">On December 31, 2019:</w:t>
      </w:r>
    </w:p>
    <w:p w:rsidR="003F3435" w:rsidRDefault="0032493E">
      <w:pPr>
        <w:spacing w:line="480" w:lineRule="auto"/>
        <w:ind w:firstLine="1440"/>
        <w:jc w:val="both"/>
      </w:pPr>
      <w:r>
        <w:t xml:space="preserve">(1)</w:t>
      </w:r>
      <w:r xml:space="preserve">
        <w:t> </w:t>
      </w:r>
      <w:r xml:space="preserve">
        <w:t> </w:t>
      </w:r>
      <w:r>
        <w:t xml:space="preserve">the North Montague County Water Supply District is dissolved;</w:t>
      </w:r>
    </w:p>
    <w:p w:rsidR="003F3435" w:rsidRDefault="0032493E">
      <w:pPr>
        <w:spacing w:line="480" w:lineRule="auto"/>
        <w:ind w:firstLine="1440"/>
        <w:jc w:val="both"/>
      </w:pPr>
      <w:r>
        <w:t xml:space="preserve">(2)</w:t>
      </w:r>
      <w:r xml:space="preserve">
        <w:t> </w:t>
      </w:r>
      <w:r xml:space="preserve">
        <w:t> </w:t>
      </w:r>
      <w:r>
        <w:t xml:space="preserve">the terms of the directors of the district expire; and</w:t>
      </w:r>
    </w:p>
    <w:p w:rsidR="003F3435" w:rsidRDefault="0032493E">
      <w:pPr>
        <w:spacing w:line="480" w:lineRule="auto"/>
        <w:ind w:firstLine="1440"/>
        <w:jc w:val="both"/>
      </w:pPr>
      <w:r>
        <w:t xml:space="preserve">(3)</w:t>
      </w:r>
      <w:r xml:space="preserve">
        <w:t> </w:t>
      </w:r>
      <w:r xml:space="preserve">
        <w:t> </w:t>
      </w:r>
      <w:r>
        <w:t xml:space="preserve">all assets and liabilities of the district are transferred to the City of Nocona.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2020, Chapter 12, Acts of the 53rd Legislature, 1st Called Session, 1954,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provided by Section 2 of this Act,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