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Deshotel</w:t>
      </w:r>
      <w:r xml:space="preserve">
        <w:tab wTab="150" tlc="none" cTlc="0"/>
      </w:r>
      <w:r>
        <w:t xml:space="preserve">H.B.</w:t>
      </w:r>
      <w:r xml:space="preserve">
        <w:t> </w:t>
      </w:r>
      <w:r>
        <w:t xml:space="preserve">No.</w:t>
      </w:r>
      <w:r xml:space="preserve">
        <w:t> </w:t>
      </w:r>
      <w:r>
        <w:t xml:space="preserve">2401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requirement that state agency employees complete cybersecurity awareness training.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N-1, Chapter 2054, Government Code, is amended by adding Section 2054.5175 to read as follows:</w:t>
      </w:r>
    </w:p>
    <w:p w:rsidR="003F3435" w:rsidRDefault="0032493E">
      <w:pPr>
        <w:spacing w:line="480" w:lineRule="auto"/>
        <w:ind w:firstLine="720"/>
        <w:jc w:val="both"/>
      </w:pPr>
      <w:r>
        <w:t xml:space="preserve">Sec.</w:t>
      </w:r>
      <w:r xml:space="preserve">
        <w:t> </w:t>
      </w:r>
      <w:r>
        <w:t xml:space="preserve">2054.5175.</w:t>
      </w:r>
      <w:r xml:space="preserve">
        <w:t> </w:t>
      </w:r>
      <w:r xml:space="preserve">
        <w:t> </w:t>
      </w:r>
      <w:r>
        <w:t xml:space="preserve">CYBERSECURITY AWARENESS TRAINING.  Each state agency shall require all employees of the agency who have access to the agency's network or online systems, including electronic mail or Internet access, to complete training on cybersecurity awareness.  The training must:</w:t>
      </w:r>
    </w:p>
    <w:p w:rsidR="003F3435" w:rsidRDefault="0032493E">
      <w:pPr>
        <w:spacing w:line="480" w:lineRule="auto"/>
        <w:ind w:firstLine="1440"/>
        <w:jc w:val="both"/>
      </w:pPr>
      <w:r>
        <w:t xml:space="preserve">(1)</w:t>
      </w:r>
      <w:r xml:space="preserve">
        <w:t> </w:t>
      </w:r>
      <w:r xml:space="preserve">
        <w:t> </w:t>
      </w:r>
      <w:r>
        <w:t xml:space="preserve">be designed, administered, and maintained by a third-party vendor based in this state that:</w:t>
      </w:r>
    </w:p>
    <w:p w:rsidR="003F3435" w:rsidRDefault="0032493E">
      <w:pPr>
        <w:spacing w:line="480" w:lineRule="auto"/>
        <w:ind w:firstLine="2160"/>
        <w:jc w:val="both"/>
      </w:pPr>
      <w:r>
        <w:t xml:space="preserve">(A)</w:t>
      </w:r>
      <w:r xml:space="preserve">
        <w:t> </w:t>
      </w:r>
      <w:r xml:space="preserve">
        <w:t> </w:t>
      </w:r>
      <w:r>
        <w:t xml:space="preserve">has offered professional security awareness training in this state for at least five years;</w:t>
      </w:r>
    </w:p>
    <w:p w:rsidR="003F3435" w:rsidRDefault="0032493E">
      <w:pPr>
        <w:spacing w:line="480" w:lineRule="auto"/>
        <w:ind w:firstLine="2160"/>
        <w:jc w:val="both"/>
      </w:pPr>
      <w:r>
        <w:t xml:space="preserve">(B)</w:t>
      </w:r>
      <w:r xml:space="preserve">
        <w:t> </w:t>
      </w:r>
      <w:r xml:space="preserve">
        <w:t> </w:t>
      </w:r>
      <w:r>
        <w:t xml:space="preserve">has provided security awareness training to at least 100,000 people; and</w:t>
      </w:r>
    </w:p>
    <w:p w:rsidR="003F3435" w:rsidRDefault="0032493E">
      <w:pPr>
        <w:spacing w:line="480" w:lineRule="auto"/>
        <w:ind w:firstLine="2160"/>
        <w:jc w:val="both"/>
      </w:pPr>
      <w:r>
        <w:t xml:space="preserve">(C)</w:t>
      </w:r>
      <w:r xml:space="preserve">
        <w:t> </w:t>
      </w:r>
      <w:r xml:space="preserve">
        <w:t> </w:t>
      </w:r>
      <w:r>
        <w:t xml:space="preserve">is recognized by the legal community as a leader in the security awareness training field;</w:t>
      </w:r>
    </w:p>
    <w:p w:rsidR="003F3435" w:rsidRDefault="0032493E">
      <w:pPr>
        <w:spacing w:line="480" w:lineRule="auto"/>
        <w:ind w:firstLine="1440"/>
        <w:jc w:val="both"/>
      </w:pPr>
      <w:r>
        <w:t xml:space="preserve">(2)</w:t>
      </w:r>
      <w:r xml:space="preserve">
        <w:t> </w:t>
      </w:r>
      <w:r xml:space="preserve">
        <w:t> </w:t>
      </w:r>
      <w:r>
        <w:t xml:space="preserve">run on a web-based learning management system;</w:t>
      </w:r>
    </w:p>
    <w:p w:rsidR="003F3435" w:rsidRDefault="0032493E">
      <w:pPr>
        <w:spacing w:line="480" w:lineRule="auto"/>
        <w:ind w:firstLine="1440"/>
        <w:jc w:val="both"/>
      </w:pPr>
      <w:r>
        <w:t xml:space="preserve">(3)</w:t>
      </w:r>
      <w:r xml:space="preserve">
        <w:t> </w:t>
      </w:r>
      <w:r xml:space="preserve">
        <w:t> </w:t>
      </w:r>
      <w:r>
        <w:t xml:space="preserve">include industry standards of content for cybersecurity training, including training on information governance, privacy, acceptable use, records management, password management, open records, spam, electronic mail and phishing, spear phishing, computer viruses and malware, ransomware, social engineering, data management, external or removable media, safe Internet habits, impersonation, improper usage, physical security, mobile data, and incident response;</w:t>
      </w:r>
    </w:p>
    <w:p w:rsidR="003F3435" w:rsidRDefault="0032493E">
      <w:pPr>
        <w:spacing w:line="480" w:lineRule="auto"/>
        <w:ind w:firstLine="1440"/>
        <w:jc w:val="both"/>
      </w:pPr>
      <w:r>
        <w:t xml:space="preserve">(4)</w:t>
      </w:r>
      <w:r xml:space="preserve">
        <w:t> </w:t>
      </w:r>
      <w:r xml:space="preserve">
        <w:t> </w:t>
      </w:r>
      <w:r>
        <w:t xml:space="preserve">be capable of training at least 100,000 people;</w:t>
      </w:r>
    </w:p>
    <w:p w:rsidR="003F3435" w:rsidRDefault="0032493E">
      <w:pPr>
        <w:spacing w:line="480" w:lineRule="auto"/>
        <w:ind w:firstLine="1440"/>
        <w:jc w:val="both"/>
      </w:pPr>
      <w:r>
        <w:t xml:space="preserve">(5)</w:t>
      </w:r>
      <w:r xml:space="preserve">
        <w:t> </w:t>
      </w:r>
      <w:r xml:space="preserve">
        <w:t> </w:t>
      </w:r>
      <w:r>
        <w:t xml:space="preserve">incorporate a management console allowing the entering of the employee's first name, last name, electronic mail address, state agency employer, and division in which the employee is employed;</w:t>
      </w:r>
    </w:p>
    <w:p w:rsidR="003F3435" w:rsidRDefault="0032493E">
      <w:pPr>
        <w:spacing w:line="480" w:lineRule="auto"/>
        <w:ind w:firstLine="1440"/>
        <w:jc w:val="both"/>
      </w:pPr>
      <w:r>
        <w:t xml:space="preserve">(6)</w:t>
      </w:r>
      <w:r xml:space="preserve">
        <w:t> </w:t>
      </w:r>
      <w:r xml:space="preserve">
        <w:t> </w:t>
      </w:r>
      <w:r>
        <w:t xml:space="preserve">track the progress of an employee in completing the training;</w:t>
      </w:r>
    </w:p>
    <w:p w:rsidR="003F3435" w:rsidRDefault="0032493E">
      <w:pPr>
        <w:spacing w:line="480" w:lineRule="auto"/>
        <w:ind w:firstLine="1440"/>
        <w:jc w:val="both"/>
      </w:pPr>
      <w:r>
        <w:t xml:space="preserve">(7)</w:t>
      </w:r>
      <w:r xml:space="preserve">
        <w:t> </w:t>
      </w:r>
      <w:r xml:space="preserve">
        <w:t> </w:t>
      </w:r>
      <w:r>
        <w:t xml:space="preserve">generate reports, including reports that display the progress in completing the training of:</w:t>
      </w:r>
    </w:p>
    <w:p w:rsidR="003F3435" w:rsidRDefault="0032493E">
      <w:pPr>
        <w:spacing w:line="480" w:lineRule="auto"/>
        <w:ind w:firstLine="2160"/>
        <w:jc w:val="both"/>
      </w:pPr>
      <w:r>
        <w:t xml:space="preserve">(A)</w:t>
      </w:r>
      <w:r xml:space="preserve">
        <w:t> </w:t>
      </w:r>
      <w:r xml:space="preserve">
        <w:t> </w:t>
      </w:r>
      <w:r>
        <w:t xml:space="preserve">each division of a state agency;</w:t>
      </w:r>
    </w:p>
    <w:p w:rsidR="003F3435" w:rsidRDefault="0032493E">
      <w:pPr>
        <w:spacing w:line="480" w:lineRule="auto"/>
        <w:ind w:firstLine="2160"/>
        <w:jc w:val="both"/>
      </w:pPr>
      <w:r>
        <w:t xml:space="preserve">(B)</w:t>
      </w:r>
      <w:r xml:space="preserve">
        <w:t> </w:t>
      </w:r>
      <w:r xml:space="preserve">
        <w:t> </w:t>
      </w:r>
      <w:r>
        <w:t xml:space="preserve">each state agency as a whole; and</w:t>
      </w:r>
    </w:p>
    <w:p w:rsidR="003F3435" w:rsidRDefault="0032493E">
      <w:pPr>
        <w:spacing w:line="480" w:lineRule="auto"/>
        <w:ind w:firstLine="2160"/>
        <w:jc w:val="both"/>
      </w:pPr>
      <w:r>
        <w:t xml:space="preserve">(C)</w:t>
      </w:r>
      <w:r xml:space="preserve">
        <w:t> </w:t>
      </w:r>
      <w:r xml:space="preserve">
        <w:t> </w:t>
      </w:r>
      <w:r>
        <w:t xml:space="preserve">the entire state workforce;</w:t>
      </w:r>
    </w:p>
    <w:p w:rsidR="003F3435" w:rsidRDefault="0032493E">
      <w:pPr>
        <w:spacing w:line="480" w:lineRule="auto"/>
        <w:ind w:firstLine="1440"/>
        <w:jc w:val="both"/>
      </w:pPr>
      <w:r>
        <w:t xml:space="preserve">(8)</w:t>
      </w:r>
      <w:r xml:space="preserve">
        <w:t> </w:t>
      </w:r>
      <w:r xml:space="preserve">
        <w:t> </w:t>
      </w:r>
      <w:r>
        <w:t xml:space="preserve">provide a flexible number of training licenses to accommodate an unknown number of employees being trained each year;</w:t>
      </w:r>
    </w:p>
    <w:p w:rsidR="003F3435" w:rsidRDefault="0032493E">
      <w:pPr>
        <w:spacing w:line="480" w:lineRule="auto"/>
        <w:ind w:firstLine="1440"/>
        <w:jc w:val="both"/>
      </w:pPr>
      <w:r>
        <w:t xml:space="preserve">(9)</w:t>
      </w:r>
      <w:r xml:space="preserve">
        <w:t> </w:t>
      </w:r>
      <w:r xml:space="preserve">
        <w:t> </w:t>
      </w:r>
      <w:r>
        <w:t xml:space="preserve">be regularly updated to include training about new cybersecurity threats;</w:t>
      </w:r>
    </w:p>
    <w:p w:rsidR="003F3435" w:rsidRDefault="0032493E">
      <w:pPr>
        <w:spacing w:line="480" w:lineRule="auto"/>
        <w:ind w:firstLine="1440"/>
        <w:jc w:val="both"/>
      </w:pPr>
      <w:r>
        <w:t xml:space="preserve">(10)</w:t>
      </w:r>
      <w:r xml:space="preserve">
        <w:t> </w:t>
      </w:r>
      <w:r xml:space="preserve">
        <w:t> </w:t>
      </w:r>
      <w:r>
        <w:t xml:space="preserve">have the ability to include content in addition to cybersecurity awareness training, including training on human resources policies and sexual harassment prevention;</w:t>
      </w:r>
    </w:p>
    <w:p w:rsidR="003F3435" w:rsidRDefault="0032493E">
      <w:pPr>
        <w:spacing w:line="480" w:lineRule="auto"/>
        <w:ind w:firstLine="1440"/>
        <w:jc w:val="both"/>
      </w:pPr>
      <w:r>
        <w:t xml:space="preserve">(11)</w:t>
      </w:r>
      <w:r xml:space="preserve">
        <w:t> </w:t>
      </w:r>
      <w:r xml:space="preserve">
        <w:t> </w:t>
      </w:r>
      <w:r>
        <w:t xml:space="preserve">have the ability to display an image of the state seal or a state agency's seal or logo;</w:t>
      </w:r>
    </w:p>
    <w:p w:rsidR="003F3435" w:rsidRDefault="0032493E">
      <w:pPr>
        <w:spacing w:line="480" w:lineRule="auto"/>
        <w:ind w:firstLine="1440"/>
        <w:jc w:val="both"/>
      </w:pPr>
      <w:r>
        <w:t xml:space="preserve">(12)</w:t>
      </w:r>
      <w:r xml:space="preserve">
        <w:t> </w:t>
      </w:r>
      <w:r xml:space="preserve">
        <w:t> </w:t>
      </w:r>
      <w:r>
        <w:t xml:space="preserve">have the ability to create groups and allow employees to be assigned to the groups;</w:t>
      </w:r>
    </w:p>
    <w:p w:rsidR="003F3435" w:rsidRDefault="0032493E">
      <w:pPr>
        <w:spacing w:line="480" w:lineRule="auto"/>
        <w:ind w:firstLine="1440"/>
        <w:jc w:val="both"/>
      </w:pPr>
      <w:r>
        <w:t xml:space="preserve">(13)</w:t>
      </w:r>
      <w:r xml:space="preserve">
        <w:t> </w:t>
      </w:r>
      <w:r xml:space="preserve">
        <w:t> </w:t>
      </w:r>
      <w:r>
        <w:t xml:space="preserve">have the ability to assign training requirements to specific groups of employees; and</w:t>
      </w:r>
    </w:p>
    <w:p w:rsidR="003F3435" w:rsidRDefault="0032493E">
      <w:pPr>
        <w:spacing w:line="480" w:lineRule="auto"/>
        <w:ind w:firstLine="1440"/>
        <w:jc w:val="both"/>
      </w:pPr>
      <w:r>
        <w:t xml:space="preserve">(14)</w:t>
      </w:r>
      <w:r xml:space="preserve">
        <w:t> </w:t>
      </w:r>
      <w:r xml:space="preserve">
        <w:t> </w:t>
      </w:r>
      <w:r>
        <w:t xml:space="preserve">have the ability to send electronic mail notifications that are customizable to employees enrolled in the training.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