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86R11804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the third week of October as Veterinary Technician 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662, Government Code, is amended by adding Section 662.157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VETERINARY TECHNICIAN WEEK.  The third full week in October is Veterinary Technician Week in recognition of the critical role veterinary technicians play in the day-to-day functions of veterinary practices and for their vital role in preserving animal health and welfare.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