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86R27822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2478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2478: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driver's licenses, commercial driver's licenses, and other identification certificates; authorizing and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521.009(a), (a-1),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 program for the provision of renewal and duplicate driver's license, election identification certificate, and personal identification certificate services </w:t>
      </w:r>
      <w:r>
        <w:rPr>
          <w:u w:val="single"/>
        </w:rPr>
        <w:t xml:space="preserve">by</w:t>
      </w:r>
      <w:r>
        <w:t xml:space="preserve"> [</w:t>
      </w:r>
      <w:r>
        <w:rPr>
          <w:strike/>
        </w:rPr>
        <w:t xml:space="preserve">in</w:t>
      </w:r>
      <w:r>
        <w:t xml:space="preserve">] counties</w:t>
      </w:r>
      <w:r>
        <w:rPr>
          <w:u w:val="single"/>
        </w:rPr>
        <w:t xml:space="preserve">,</w:t>
      </w:r>
      <w:r>
        <w:t xml:space="preserve"> [</w:t>
      </w:r>
      <w:r>
        <w:rPr>
          <w:strike/>
        </w:rPr>
        <w:t xml:space="preserve">and</w:t>
      </w:r>
      <w:r>
        <w:t xml:space="preserve">] municipalities</w:t>
      </w:r>
      <w:r>
        <w:rPr>
          <w:u w:val="single"/>
        </w:rPr>
        <w:t xml:space="preserve">, and private vendors</w:t>
      </w:r>
      <w:r>
        <w:t xml:space="preserve">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w:t>
      </w:r>
      <w:r>
        <w:rPr>
          <w:u w:val="single"/>
        </w:rPr>
        <w:t xml:space="preserve">,</w:t>
      </w:r>
      <w:r>
        <w:t xml:space="preserve"> [</w:t>
      </w:r>
      <w:r>
        <w:rPr>
          <w:strike/>
        </w:rPr>
        <w:t xml:space="preserve">or</w:t>
      </w:r>
      <w:r>
        <w:t xml:space="preserve">] the governing body of a municipality</w:t>
      </w:r>
      <w:r>
        <w:rPr>
          <w:u w:val="single"/>
        </w:rPr>
        <w:t xml:space="preserve">, or a private vendor</w:t>
      </w:r>
      <w:r>
        <w:t xml:space="preserve"> to permit county</w:t>
      </w:r>
      <w:r>
        <w:rPr>
          <w:u w:val="single"/>
        </w:rPr>
        <w:t xml:space="preserve">,</w:t>
      </w:r>
      <w:r>
        <w:t xml:space="preserve"> [</w:t>
      </w:r>
      <w:r>
        <w:rPr>
          <w:strike/>
        </w:rPr>
        <w:t xml:space="preserve">or</w:t>
      </w:r>
      <w:r>
        <w:t xml:space="preserve">] municipal</w:t>
      </w:r>
      <w:r>
        <w:rPr>
          <w:u w:val="single"/>
        </w:rPr>
        <w:t xml:space="preserve">, or vendor</w:t>
      </w:r>
      <w:r>
        <w:t xml:space="preserve"> employees to provide services at a county or municipal office </w:t>
      </w:r>
      <w:r>
        <w:rPr>
          <w:u w:val="single"/>
        </w:rPr>
        <w:t xml:space="preserve">or at a location determined by the vendor</w:t>
      </w:r>
      <w:r>
        <w:t xml:space="preserv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521.401;</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t xml:space="preserve">(c)</w:t>
      </w:r>
      <w:r xml:space="preserve">
        <w:t> </w:t>
      </w:r>
      <w:r xml:space="preserve">
        <w:t> </w:t>
      </w:r>
      <w:r>
        <w:t xml:space="preserve">A participating county</w:t>
      </w:r>
      <w:r>
        <w:rPr>
          <w:u w:val="single"/>
        </w:rPr>
        <w:t xml:space="preserve">,</w:t>
      </w:r>
      <w:r>
        <w:t xml:space="preserve"> [</w:t>
      </w:r>
      <w:r>
        <w:rPr>
          <w:strike/>
        </w:rPr>
        <w:t xml:space="preserve">or</w:t>
      </w:r>
      <w:r>
        <w:t xml:space="preserve">] municipality</w:t>
      </w:r>
      <w:r>
        <w:rPr>
          <w:u w:val="single"/>
        </w:rPr>
        <w:t xml:space="preserve">, or private vendor</w:t>
      </w:r>
      <w:r>
        <w:t xml:space="preserve">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provided by Section 521.2711,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(1-a)</w:t>
      </w:r>
      <w:r xml:space="preserve">
        <w:t> </w:t>
      </w:r>
      <w:r xml:space="preserve">
        <w:t> </w:t>
      </w:r>
      <w:r>
        <w:t xml:space="preserve">for an applicant not described by Subdivision (1):</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521.428, Transportation Code, is amended to read as follows:</w:t>
      </w:r>
    </w:p>
    <w:p w:rsidR="003F3435" w:rsidRDefault="0032493E">
      <w:pPr>
        <w:spacing w:line="480" w:lineRule="auto"/>
        <w:ind w:firstLine="720"/>
        <w:jc w:val="both"/>
      </w:pPr>
      <w:r>
        <w:t xml:space="preserve">Sec.</w:t>
      </w:r>
      <w:r xml:space="preserve">
        <w:t> </w:t>
      </w:r>
      <w:r>
        <w:t xml:space="preserve">521.428.</w:t>
      </w:r>
      <w:r xml:space="preserve">
        <w:t> </w:t>
      </w:r>
      <w:r xml:space="preserve">
        <w:t> </w:t>
      </w:r>
      <w:r>
        <w:t xml:space="preserve">COUNTY</w:t>
      </w:r>
      <w:r>
        <w:rPr>
          <w:u w:val="single"/>
        </w:rPr>
        <w:t xml:space="preserve">,</w:t>
      </w:r>
      <w:r>
        <w:t xml:space="preserve"> [</w:t>
      </w:r>
      <w:r>
        <w:rPr>
          <w:strike/>
        </w:rPr>
        <w:t xml:space="preserve">OR</w:t>
      </w:r>
      <w:r>
        <w:t xml:space="preserve">] MUNICIPAL</w:t>
      </w:r>
      <w:r>
        <w:rPr>
          <w:u w:val="single"/>
        </w:rPr>
        <w:t xml:space="preserve">, OR PRIVATE VENDOR</w:t>
      </w:r>
      <w:r>
        <w:t xml:space="preserve"> FEE.  A county</w:t>
      </w:r>
      <w:r>
        <w:rPr>
          <w:u w:val="single"/>
        </w:rPr>
        <w:t xml:space="preserve">,</w:t>
      </w:r>
      <w:r>
        <w:t xml:space="preserve"> [</w:t>
      </w:r>
      <w:r>
        <w:rPr>
          <w:strike/>
        </w:rPr>
        <w:t xml:space="preserve">or</w:t>
      </w:r>
      <w:r>
        <w:t xml:space="preserve">] municipality</w:t>
      </w:r>
      <w:r>
        <w:rPr>
          <w:u w:val="single"/>
        </w:rPr>
        <w:t xml:space="preserve">, or private vendor</w:t>
      </w:r>
      <w:r>
        <w:t xml:space="preserve"> that provides services under an agreement described by Section 521.009 may collect an additional fee of up to </w:t>
      </w:r>
      <w:r>
        <w:rPr>
          <w:u w:val="single"/>
        </w:rPr>
        <w:t xml:space="preserve">$10</w:t>
      </w:r>
      <w:r>
        <w:t xml:space="preserve"> [</w:t>
      </w:r>
      <w:r>
        <w:rPr>
          <w:strike/>
        </w:rPr>
        <w:t xml:space="preserve">$5</w:t>
      </w:r>
      <w:r>
        <w:t xml:space="preserve">] for each transaction provided that relates to driver's license and personal identification certificate services only.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521.271, 521.421, 522.029, 522.051, and 522.052, Transportation Code, apply only to a driver's license or commercial driver's license issued or renewed on or after June 1, 2020. A driver's license or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