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86R9930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secretary of state posting on the secretary of state's Internet website a database of certain election information collected from authorities responsible for giving notice of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4.003(e),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authority responsible for giving notice of the election shall deliver to the secretary of state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copy of the notice of a consolidated precinct required by Subsection (b) not later than the date of the election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for the secretary of state's database of election information under Section 31.017 in an electronic format required by the secretary of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31, Election Code, is amended by adding Section 31.017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INTERNET DATABASE OF ELECTION INFORMATION.  (a)  The secretary of state shall post on the secretary of state's public Internet website a database containing information provided by each authority responsible for giving notice of an election in this state.  The database must include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authority;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office to be filled at the election;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office is elected at large or by district;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dates of the preceding and next election for the office.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solicit and accept gifts, grants, and donations from any public or private source for the creation and maintenance of the database;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