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86R1535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Phelan, Miller, Ashby, Reynolds, 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award of grants by the Texas Workforce Commission to facilitate the participation of certain veterans and military personnel in apprenticeship training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302, Labor Code, is amended by adding Section 302.00341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302.00341.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 TO FACILITATE PARTICIPATION IN APPRENTICESHIP TRAINING PROGRAMS BY CERTAIN VETERANS AND MILITARY PERSONNEL.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"Apprenticeship training program" has the meaning assigned by Section 133.001, Education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"Nonprofit organization" means an organization exempt from federal income taxation under Section 501(a), Internal Revenue Code of 1986, as an organization described by Section 501(c)(3) of that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administer a program under which the commission may award grants to one or more nonprofit organizations that facilitate the participation in apprenticeship training programs of veterans and active-duty military service members who are transitioning into civilian employment.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grant awarded under this section may be used only to recruit or assist veterans or active-duty military service members who are transitioning into civilian employment to participate in an apprenticeship training program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for the administration of this section, including rules for verifying that state funds awarded to a nonprofit organization under this section are being used appropriately.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Workforce Commission shall adopt rules under Section 302.00341, Labor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