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86R11263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17 as Diffuse Intrinsic Pontine Glioma Awareness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DAY.  (a)  May 17 is Diffuse Intrinsic Pontine Glioma Awareness Day to raise awareness about the prevalence and deadliness of diffuse intrinsic pontine glioma, a pediatric brain tumor.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 shall be regularly observed by appropriate programs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