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86R13983 JRR-F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Neave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grants for the development and operation of pretrial intervention programs for pregnant defendants.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509.011, Government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division may award grants to a department, municipality, or county for the development and operation of a pretrial intervention program for defendants who are pregnant at the time of placement into the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