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 Guillen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2771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May</w:t>
      </w:r>
      <w:r xml:space="preserve">
        <w:t> </w:t>
      </w:r>
      <w:r>
        <w:t xml:space="preserve">6,</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8, Nays 3;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2771</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Texas Commission on Environmental Quality to issue permits for the discharge into water in this state of produced water, hydrostatic test water, and gas plant effluent resulting from certain oil and gas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26.131, Water Code, as effective until delegation of authority under the Resource Conservation and Recovery Act of 1976 (42 U.S.C. Section 6901 et seq.) to the Railroad Commission of Texas,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26.131, Water Code, as effective on delegation of authority under the Resource Conservation and Recovery Act of 1976 (42 U.S.C. 6901 et seq.) to the Railroad Commission of Texas, is amended to read as follows: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"NPDES" means National Pollutant Discharge Elimination System.</w:t>
      </w:r>
    </w:p>
    <w:p w:rsidR="003F3435" w:rsidRDefault="0032493E">
      <w:pPr>
        <w:spacing w:line="480" w:lineRule="auto"/>
        <w:ind w:firstLine="720"/>
        <w:jc w:val="both"/>
      </w:pPr>
      <w:r>
        <w:t xml:space="preserve">(b)</w:t>
      </w:r>
      <w:r xml:space="preserve">
        <w:t> </w:t>
      </w:r>
      <w:r xml:space="preserve">
        <w:t> </w:t>
      </w:r>
      <w:r>
        <w:t xml:space="preserve">On delegation of NPDES permit authority for discharges of produced water, hydrostatic test water, and gas plant effluent to the commission by the United States Environmental Protection Agency under Section 402(b) of the Federal Water Pollution Control Act (33 U.S.C. Section 1342(b)), the following are transferred from the Railroad Commission of Texas to the commission:</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Railroad Commission of Texas relating to the regulation of discharges of produced water, hydrostatic test water, and gas plant effluent into water in this state, other than discharges resulting from spills or other unplanned releases;</w:t>
      </w:r>
    </w:p>
    <w:p w:rsidR="003F3435" w:rsidRDefault="0032493E">
      <w:pPr>
        <w:spacing w:line="480" w:lineRule="auto"/>
        <w:ind w:firstLine="1440"/>
        <w:jc w:val="both"/>
      </w:pPr>
      <w:r>
        <w:t xml:space="preserve">(2)</w:t>
      </w:r>
      <w:r xml:space="preserve">
        <w:t> </w:t>
      </w:r>
      <w:r xml:space="preserve">
        <w:t> </w:t>
      </w:r>
      <w:r>
        <w:t xml:space="preserve">any obligations and contracts of the Railroad Commission of Texas that are directly related to implementing a power, duty, function, program, or activity transferred under this Act;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Railroad Commission of Texas that are related to a power, duty, function,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Railroad Commission of Texas shall continue to carry out its duties related to the regulation of discharges of produced water, hydrostatic test water, and gas plant effluent into water in this state until delegation of NPDES permit authority for discharges of produced water, hydrostatic test water, and gas plant effluent to the commission by the United States Environmental Protection Agency under Section 402(b) of the Federal Water Pollution Control Act (33 U.S.C. Section 1342(b)).</w:t>
      </w:r>
    </w:p>
    <w:p w:rsidR="003F3435" w:rsidRDefault="0032493E">
      <w:pPr>
        <w:spacing w:line="480" w:lineRule="auto"/>
        <w:ind w:firstLine="720"/>
        <w:jc w:val="both"/>
      </w:pPr>
      <w:r>
        <w:t xml:space="preserve">(d)</w:t>
      </w:r>
      <w:r xml:space="preserve">
        <w:t> </w:t>
      </w:r>
      <w:r xml:space="preserve">
        <w:t> </w:t>
      </w:r>
      <w:r>
        <w:t xml:space="preserve">The commission may carry out activities to ensure an orderly transfer of the powers, duties, functions, programs, and activities transferred under this Act, including hiring additional employees and amending the memorandum of understanding by mutual agreement with the Railroad Commission of Texas.</w:t>
      </w:r>
    </w:p>
    <w:p w:rsidR="003F3435" w:rsidRDefault="0032493E">
      <w:pPr>
        <w:spacing w:line="480" w:lineRule="auto"/>
        <w:ind w:firstLine="720"/>
        <w:jc w:val="both"/>
      </w:pPr>
      <w:r>
        <w:t xml:space="preserve">(e)</w:t>
      </w:r>
      <w:r xml:space="preserve">
        <w:t> </w:t>
      </w:r>
      <w:r xml:space="preserve">
        <w:t> </w:t>
      </w:r>
      <w:r>
        <w:t xml:space="preserve">Not later than September 1, 2020, the commission shall submit to the United States Environmental Protection Agency for approval a request to supplement or amend the Texas Pollutant Discharge Elimination System program to include delegation of NPDES permit authority for discharges of produced water, hydrostatic test water, and gas plant effluent.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26.131, Water Code, applies to an application for an authorization to discharge produced water, hydrostatic test water, or gas plant effluent into water in this state that is pending on or after the effective date of delegation of National Pollutant Discharge Elimination System permit authority for discharges of produced water, hydrostatic test water, and gas plant effluent to the Texas Commission on Environmental Quality by the United States Environmental Protection Agency under Section 402(b) of the Federal Water Pollution Control Act (33 U.S.C. Section 1342(b)).  An application that is granted or denied in a final decision before the effective date of such delegation is governed by the law as it existed immediately before the effective date of such delegation,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