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2775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2775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movement of pedestrians in front of, under, between, or through rail cars at a railroad grade crossing.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552, Transportation Code, is amended by adding Section 552.011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 OCCUPYING CROSSING.  A pedestrian may not move in front of, under, between, or through the cars of a moving or stationary train occupying any part of a railroad grade crossing.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2775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