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86R25453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H.B.</w:t>
      </w:r>
      <w:r xml:space="preserve">
        <w:t> </w:t>
      </w:r>
      <w:r>
        <w:t xml:space="preserve">No.</w:t>
      </w:r>
      <w:r xml:space="preserve">
        <w:t> </w:t>
      </w:r>
      <w:r>
        <w:t xml:space="preserve">2782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2782:</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2782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transfer on death deeds, and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31.001, Estates Code, is amended to read as follows:</w:t>
      </w:r>
    </w:p>
    <w:p w:rsidR="003F3435" w:rsidRDefault="0032493E">
      <w:pPr>
        <w:spacing w:line="480" w:lineRule="auto"/>
        <w:ind w:firstLine="720"/>
        <w:jc w:val="both"/>
      </w:pPr>
      <w:r>
        <w:t xml:space="preserve">Sec.</w:t>
      </w:r>
      <w:r xml:space="preserve">
        <w:t> </w:t>
      </w:r>
      <w:r>
        <w:t xml:space="preserve">31.001.</w:t>
      </w:r>
      <w:r xml:space="preserve">
        <w:t> </w:t>
      </w:r>
      <w:r xml:space="preserve">
        <w:t> </w:t>
      </w:r>
      <w:r>
        <w:t xml:space="preserve">SCOPE OF "PROBATE PROCEEDING" FOR PURPOSES OF CODE.  The term "probate proceeding," as used in this code, includes:</w:t>
      </w:r>
    </w:p>
    <w:p w:rsidR="003F3435" w:rsidRDefault="0032493E">
      <w:pPr>
        <w:spacing w:line="480" w:lineRule="auto"/>
        <w:ind w:firstLine="1440"/>
        <w:jc w:val="both"/>
      </w:pPr>
      <w:r>
        <w:t xml:space="preserve">(1)</w:t>
      </w:r>
      <w:r xml:space="preserve">
        <w:t> </w:t>
      </w:r>
      <w:r xml:space="preserve">
        <w:t> </w:t>
      </w:r>
      <w:r>
        <w:t xml:space="preserve">the probate of a will, with or without administration of the estate;</w:t>
      </w:r>
    </w:p>
    <w:p w:rsidR="003F3435" w:rsidRDefault="0032493E">
      <w:pPr>
        <w:spacing w:line="480" w:lineRule="auto"/>
        <w:ind w:firstLine="1440"/>
        <w:jc w:val="both"/>
      </w:pPr>
      <w:r>
        <w:t xml:space="preserve">(2)</w:t>
      </w:r>
      <w:r xml:space="preserve">
        <w:t> </w:t>
      </w:r>
      <w:r xml:space="preserve">
        <w:t> </w:t>
      </w:r>
      <w:r>
        <w:t xml:space="preserve">the issuance of letters testamentary and of administration;</w:t>
      </w:r>
    </w:p>
    <w:p w:rsidR="003F3435" w:rsidRDefault="0032493E">
      <w:pPr>
        <w:spacing w:line="480" w:lineRule="auto"/>
        <w:ind w:firstLine="1440"/>
        <w:jc w:val="both"/>
      </w:pPr>
      <w:r>
        <w:t xml:space="preserve">(3)</w:t>
      </w:r>
      <w:r xml:space="preserve">
        <w:t> </w:t>
      </w:r>
      <w:r xml:space="preserve">
        <w:t> </w:t>
      </w:r>
      <w:r>
        <w:t xml:space="preserve">an heirship determination or small estate affidavit, community property administration, and homestead and family allowances;</w:t>
      </w:r>
    </w:p>
    <w:p w:rsidR="003F3435" w:rsidRDefault="0032493E">
      <w:pPr>
        <w:spacing w:line="480" w:lineRule="auto"/>
        <w:ind w:firstLine="1440"/>
        <w:jc w:val="both"/>
      </w:pPr>
      <w:r>
        <w:t xml:space="preserve">(4)</w:t>
      </w:r>
      <w:r xml:space="preserve">
        <w:t> </w:t>
      </w:r>
      <w:r xml:space="preserve">
        <w:t> </w:t>
      </w:r>
      <w:r>
        <w:t xml:space="preserve">an application, petition, motion, or action regarding the probate of a will or an estate administration, including a claim for money owed by the decedent;</w:t>
      </w:r>
    </w:p>
    <w:p w:rsidR="003F3435" w:rsidRDefault="0032493E">
      <w:pPr>
        <w:spacing w:line="480" w:lineRule="auto"/>
        <w:ind w:firstLine="1440"/>
        <w:jc w:val="both"/>
      </w:pPr>
      <w:r>
        <w:t xml:space="preserve">(5)</w:t>
      </w:r>
      <w:r xml:space="preserve">
        <w:t> </w:t>
      </w:r>
      <w:r xml:space="preserve">
        <w:t> </w:t>
      </w:r>
      <w:r>
        <w:t xml:space="preserve">a claim arising from an estate administration and any action brought on the claim;</w:t>
      </w:r>
    </w:p>
    <w:p w:rsidR="003F3435" w:rsidRDefault="0032493E">
      <w:pPr>
        <w:spacing w:line="480" w:lineRule="auto"/>
        <w:ind w:firstLine="1440"/>
        <w:jc w:val="both"/>
      </w:pPr>
      <w:r>
        <w:t xml:space="preserve">(6)</w:t>
      </w:r>
      <w:r xml:space="preserve">
        <w:t> </w:t>
      </w:r>
      <w:r xml:space="preserve">
        <w:t> </w:t>
      </w:r>
      <w:r>
        <w:t xml:space="preserve">the settling of a personal representative's account of an estate and any other matter related to the settlement, partition, or distribution of an estate;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a will construction suit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will modification or reformation proceeding under Subchapter J, Chapter 255</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111, Estates Code, is amended by adding Subchapter C to read as follows:</w:t>
      </w:r>
    </w:p>
    <w:p w:rsidR="003F3435" w:rsidRDefault="0032493E">
      <w:pPr>
        <w:spacing w:line="480" w:lineRule="auto"/>
        <w:jc w:val="center"/>
      </w:pPr>
      <w:r>
        <w:rPr>
          <w:u w:val="single"/>
        </w:rPr>
        <w:t xml:space="preserve">SUBCHAPTER C. PROVISION OF CERTAIN INFORMATION ON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third party" has the meaning assigned by Section 111.051.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"Deceased party" means a deceased: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party to a multiple-party account governed by Chapter 113;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owner of property subject to a possible nontestamentary transfer as described by Section 111.051(1);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insured under an insurance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111.102.</w:t>
      </w:r>
      <w:r>
        <w:rPr>
          <w:u w:val="single"/>
        </w:rPr>
        <w:t xml:space="preserve"> </w:t>
      </w:r>
      <w:r>
        <w:rPr>
          <w:u w:val="single"/>
        </w:rPr>
        <w:t xml:space="preserve"> </w:t>
      </w:r>
      <w:r>
        <w:rPr>
          <w:u w:val="single"/>
        </w:rPr>
        <w:t xml:space="preserve">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113.252(c), Estates Code, is amended to read as follows:</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rPr>
          <w:u w:val="single"/>
        </w:rP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114.102, Estates Code, is amended to read as follows:</w:t>
      </w:r>
    </w:p>
    <w:p w:rsidR="003F3435" w:rsidRDefault="0032493E">
      <w:pPr>
        <w:spacing w:line="480" w:lineRule="auto"/>
        <w:ind w:firstLine="720"/>
        <w:jc w:val="both"/>
      </w:pPr>
      <w:r>
        <w:t xml:space="preserve">Sec.</w:t>
      </w:r>
      <w:r xml:space="preserve">
        <w:t> </w:t>
      </w:r>
      <w:r>
        <w:t xml:space="preserve">114.102.</w:t>
      </w:r>
      <w:r xml:space="preserve">
        <w:t> </w:t>
      </w:r>
      <w:r xml:space="preserve">
        <w:t> </w:t>
      </w:r>
      <w:r>
        <w:t xml:space="preserve">EFFECT OF SUBSEQUENT CONVEYANCE ON TRANSFER ON DEATH DEED.  An otherwise valid transfer on death deed is void as to any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w:t>
      </w:r>
      <w:r>
        <w:rPr>
          <w:u w:val="single"/>
        </w:rPr>
        <w:t xml:space="preserve">or a memorandum sufficient to give notice of the conveyance of the interest</w:t>
      </w:r>
      <w:r>
        <w:t xml:space="preserve">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w:t>
      </w:r>
      <w:r>
        <w:rPr>
          <w:u w:val="single"/>
        </w:rPr>
        <w:t xml:space="preserve">or memorandum</w:t>
      </w:r>
      <w:r>
        <w:t xml:space="preserve"> occurs before the transferor's death.</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201.003(c), Estates Code, is amended to read as follows:</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w:t>
      </w:r>
      <w:r>
        <w:rPr>
          <w:u w:val="single"/>
        </w:rPr>
        <w:t xml:space="preserve">other</w:t>
      </w:r>
      <w:r>
        <w:t xml:space="preserve"> descendant of the surviving spouse, </w:t>
      </w:r>
      <w:r>
        <w:rPr>
          <w:u w:val="single"/>
        </w:rPr>
        <w:t xml:space="preserve">the deceased spouse's undivided one-half interest in the community estate</w:t>
      </w:r>
      <w:r>
        <w:t xml:space="preserve"> [</w:t>
      </w:r>
      <w:r>
        <w:rPr>
          <w:strike/>
        </w:rPr>
        <w:t xml:space="preserve">one-half of the community estate is retained by the surviving spouse and the other one-half</w:t>
      </w:r>
      <w:r>
        <w:t xml:space="preserve">] passes to the deceased spouse's children or </w:t>
      </w:r>
      <w:r>
        <w:rPr>
          <w:u w:val="single"/>
        </w:rPr>
        <w:t xml:space="preserve">other</w:t>
      </w:r>
      <w:r>
        <w:t xml:space="preserve"> descendants.</w:t>
      </w:r>
      <w:r xml:space="preserve">
        <w:t> </w:t>
      </w:r>
      <w:r xml:space="preserve">
        <w:t> </w:t>
      </w:r>
      <w:r>
        <w:t xml:space="preserve">The descendants inherit only the portion of that estate to which they would be entitled under Section 201.101.</w:t>
      </w:r>
      <w:r xml:space="preserve">
        <w:t> </w:t>
      </w:r>
      <w:r xml:space="preserve">
        <w:t> </w:t>
      </w:r>
      <w:r>
        <w:t xml:space="preserve">In every case, the community estate passes charged with the debts against the community estate.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202.151, Estates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w:t>
      </w:r>
      <w:r>
        <w:t xml:space="preserve"> [</w:t>
      </w:r>
      <w:r>
        <w:rPr>
          <w:strike/>
        </w:rPr>
        <w:t xml:space="preserve">Testimony</w:t>
      </w:r>
      <w:r>
        <w:t xml:space="preserve">] in a proceeding to declare heirship</w:t>
      </w:r>
      <w:r>
        <w:rPr>
          <w:u w:val="single"/>
        </w:rPr>
        <w:t xml:space="preserve">, testimony regarding a decedent's heirs and family history</w:t>
      </w:r>
      <w:r>
        <w:t xml:space="preserve"> must be taken </w:t>
      </w:r>
      <w:r>
        <w:rPr>
          <w:u w:val="single"/>
        </w:rPr>
        <w:t xml:space="preserve">from two disinterested and credible witnesses</w:t>
      </w:r>
      <w:r>
        <w:t xml:space="preserve"> in open court, by deposition in accordance with Section 51.203, or in accordance with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Chapter 254, Estates Code, is amended to read as follows:</w:t>
      </w:r>
    </w:p>
    <w:p w:rsidR="003F3435" w:rsidRDefault="0032493E">
      <w:pPr>
        <w:spacing w:line="480" w:lineRule="auto"/>
        <w:jc w:val="center"/>
      </w:pPr>
      <w:r>
        <w:t xml:space="preserve">CHAPTER 254.  [</w:t>
      </w:r>
      <w:r>
        <w:rPr>
          <w:strike/>
        </w:rPr>
        <w:t xml:space="preserve">VALIDITY OF</w:t>
      </w:r>
      <w:r>
        <w:t xml:space="preserve">] CERTAIN PROVISIONS IN, AND CONTRACTS RELATING TO, WILLS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254, Estates Code, is amended by adding Section 254.006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254.006.</w:t>
      </w:r>
      <w:r>
        <w:rPr>
          <w:u w:val="single"/>
        </w:rPr>
        <w:t xml:space="preserve"> </w:t>
      </w:r>
      <w:r>
        <w:rPr>
          <w:u w:val="single"/>
        </w:rPr>
        <w:t xml:space="preserve"> </w:t>
      </w:r>
      <w:r>
        <w:rPr>
          <w:u w:val="single"/>
        </w:rPr>
        <w:t xml:space="preserve">DESIGNATION OF ADMINISTRATOR.  (a)  A testator may grant in a will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will provides otherwise, a person designated to serve as administrator of a testator's estate as provided by Subsection (a) may serve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executor named in the testator's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disqualified to serve as executor;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effective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disqualified from serving under Section 304.003.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or 401.006.</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255.152, Estates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provides otherwise, Subsections (a), (b), and (c) do not apply to a devise to a charitable trust, as defined by Section 123.001, Property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J, Chapter 255, Estates Code, is amended by adding Section 255.456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255.456.</w:t>
      </w:r>
      <w:r>
        <w:rPr>
          <w:u w:val="single"/>
        </w:rPr>
        <w:t xml:space="preserve"> </w:t>
      </w:r>
      <w:r>
        <w:rPr>
          <w:u w:val="single"/>
        </w:rPr>
        <w:t xml:space="preserve"> </w:t>
      </w:r>
      <w:r>
        <w:rPr>
          <w:u w:val="single"/>
        </w:rPr>
        <w:t xml:space="preserve">JURISDICTION AND TRANSFER OF PROCEEDING.  (a)  To the extent that this section conflicts with other provisions of this title,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according to the motion: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the assignment of a statutory probate court judge to hear the proceeding, as provided by Section 25.0022,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transfer the proceeding to the district court, which may then hear the proceeding as if originally filed in the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to which a proceeding is transferred under Subsection (b) has the jurisdiction and authority granted to a statutory probate court by Subtitle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party to a modification or reformation proceeding files a motion for the assignment of a statutory probate court judge to hear the proceeding before the judge of the county court transfers the proceeding to a district court under this section, the county judge shall grant the motion for the assignment of a statutory probate court judge and may not transfer the proceeding to the district court unless the party withdraws the motion.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statutory probate court judge assigned to a proceeding under this section has the jurisdiction and authority granted to a statutory probate court by Subtitle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resolution of the modification or reformation proceeding, the statutory probate court judge assigned to hear the proceeding or the district court or county court at law to which the proceeding is transferred under this section shall return the matter to the county court for further proceedings not inconsistent with the orders of the statutory probate court, district court, or county court at law, as applicable.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256.051(a),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or unwritten;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the applicant's possession or not;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lost;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destroyed;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outside of this state.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256.053(b), Estates Code, is amended to read as follows:</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court order </w:t>
      </w:r>
      <w:r>
        <w:rPr>
          <w:u w:val="single"/>
        </w:rPr>
        <w:t xml:space="preserve">under Section 256.202;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court order issued under Subchapter C, Chapter 33, in which case the clerk shall deliver the will directly to the clerk of the court to which the probate proceeding is transferred</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256.202, Estates Code, is amended to read as follows:</w:t>
      </w:r>
    </w:p>
    <w:p w:rsidR="003F3435" w:rsidRDefault="0032493E">
      <w:pPr>
        <w:spacing w:line="480" w:lineRule="auto"/>
        <w:ind w:firstLine="720"/>
        <w:jc w:val="both"/>
      </w:pPr>
      <w:r>
        <w:t xml:space="preserve">Sec.</w:t>
      </w:r>
      <w:r xml:space="preserve">
        <w:t> </w:t>
      </w:r>
      <w:r>
        <w:t xml:space="preserve">256.202.</w:t>
      </w:r>
      <w:r xml:space="preserve">
        <w:t> </w:t>
      </w:r>
      <w:r xml:space="preserve">
        <w:t> </w:t>
      </w:r>
      <w:r>
        <w:t xml:space="preserve">CUSTODY OF PROBATED WILL.  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will shall be delivered back to the office of the county clerk of the county in which the will was probated after the inspection is completed</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Chapter 257, Estates Code, is amended by adding Subchapter D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SUBSEQUENT ESTATE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257.151.</w:t>
      </w:r>
      <w:r>
        <w:rPr>
          <w:u w:val="single"/>
        </w:rPr>
        <w:t xml:space="preserve"> </w:t>
      </w:r>
      <w:r>
        <w:rPr>
          <w:u w:val="single"/>
        </w:rPr>
        <w:t xml:space="preserve"> </w:t>
      </w:r>
      <w:r>
        <w:rPr>
          <w:u w:val="single"/>
        </w:rPr>
        <w:t xml:space="preserve">APPOINTMENT OF PERSONAL REPRESENTATIVE AND OPENING OF ADMINISTRATION AFTER WILL ADMITTED TO PROBATE AS MUNIMENT OF TITLE.  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under Chapter 301 is filed not later than the fourth anniversary of the testator's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testator's estate is necessary for a reason provided by Section 301.002(b).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257.152.</w:t>
      </w:r>
      <w:r>
        <w:rPr>
          <w:u w:val="single"/>
        </w:rPr>
        <w:t xml:space="preserve"> </w:t>
      </w:r>
      <w:r>
        <w:rPr>
          <w:u w:val="single"/>
        </w:rPr>
        <w:t xml:space="preserve"> </w:t>
      </w:r>
      <w:r>
        <w:rPr>
          <w:u w:val="single"/>
        </w:rPr>
        <w:t xml:space="preserve">COMPUTATION OF CERTAIN PERIODS.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306.001;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306.002(a)(2)(B)(ii);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308.002;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308.004.</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301.051, Estates Code, is amended to read as follows:</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ELIGIBLE APPLICANTS FOR LETTERS.</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401.003,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appointment of the designated administrator;</w:t>
      </w:r>
      <w:r>
        <w:t xml:space="preserve">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designated to serve as administrator under Section 254.006 is disqualified, refuses to serve, is dead, or resigns;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authorized person other than the executor has not designated any person to serve as administrator under Section 254.006 as of the date of the filing of the application and the applicant notifies the court that the authorized person has no intention of doing so;</w:t>
      </w:r>
      <w:r>
        <w:t xml:space="preserve">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w:t>
      </w:r>
      <w:r>
        <w:rPr>
          <w:u w:val="single"/>
        </w:rPr>
        <w:t xml:space="preserve">the applicant has been issued one</w:t>
      </w:r>
      <w:r>
        <w:t xml:space="preserve"> [</w:t>
      </w:r>
      <w:r>
        <w:rPr>
          <w:strike/>
        </w:rPr>
        <w:t xml:space="preserve">applicable</w:t>
      </w:r>
      <w:r>
        <w:t xml:space="preserve">]; and</w:t>
      </w:r>
    </w:p>
    <w:p w:rsidR="003F3435" w:rsidRDefault="0032493E">
      <w:pPr>
        <w:spacing w:line="480" w:lineRule="auto"/>
        <w:ind w:firstLine="2160"/>
        <w:jc w:val="both"/>
      </w:pPr>
      <w:r>
        <w:t xml:space="preserve">(B)</w:t>
      </w:r>
      <w:r xml:space="preserve">
        <w:t> </w:t>
      </w:r>
      <w:r xml:space="preserve">
        <w:t> </w:t>
      </w:r>
      <w:r>
        <w:t xml:space="preserve">the applicant's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301.151, Estates Code, as amended by Chapters 576 (H.B. 3160) and 949 (S.B. 995),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w:t>
      </w:r>
      <w:r>
        <w:rPr>
          <w:u w:val="single"/>
        </w:rPr>
        <w:t xml:space="preserve">Sections 301.002(b)(1) and (2)</w:t>
      </w:r>
      <w:r>
        <w:t xml:space="preserve"> [</w:t>
      </w:r>
      <w:r>
        <w:rPr>
          <w:strike/>
        </w:rPr>
        <w:t xml:space="preserve">Section 301.002(b)</w:t>
      </w:r>
      <w:r>
        <w:t xml:space="preserve">] with respect to administration necessary to receive or recover property </w:t>
      </w:r>
      <w:r>
        <w:rPr>
          <w:u w:val="single"/>
        </w:rPr>
        <w:t xml:space="preserve">or to prevent real property of the estate from becoming a danger</w:t>
      </w:r>
      <w:r>
        <w:t xml:space="preserve"> [</w:t>
      </w:r>
      <w:r>
        <w:rPr>
          <w:strike/>
        </w:rPr>
        <w:t xml:space="preserve">due a decedent's estate</w:t>
      </w:r>
      <w:r>
        <w:t xml:space="preserve">], and Section 501.006 with respect to a foreign will, [</w:t>
      </w:r>
      <w:r>
        <w:rPr>
          <w:strike/>
        </w:rPr>
        <w:t xml:space="preserve">except as provided by Section 301.002(b)(2),</w:t>
      </w:r>
      <w:r>
        <w:t xml:space="preserve">]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304.001(a),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person designated as administrator as authorized under Section 254.006;</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304.003;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309.056, Estates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Any extension granted by a court of the period in which to file an inventory, appraisement, and list of claims prescribed by Section 309.051 is considered an extension of the filing period for an affidavit under this section.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C, Chapter 351, Estates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DIGITAL ASSETS.</w:t>
      </w:r>
      <w:r>
        <w:rPr>
          <w:u w:val="single"/>
        </w:rPr>
        <w:t xml:space="preserve"> </w:t>
      </w:r>
      <w:r>
        <w:rPr>
          <w:u w:val="single"/>
        </w:rPr>
        <w:t xml:space="preserve"> </w:t>
      </w:r>
      <w:r>
        <w:rPr>
          <w:u w:val="single"/>
        </w:rP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personal representative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351.152(a)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and subject only to the approval of the court in which the estate is being administered, a</w:t>
      </w:r>
      <w:r>
        <w:t xml:space="preserve">] personal representative may</w:t>
      </w:r>
      <w:r>
        <w:rPr>
          <w:u w:val="single"/>
        </w:rPr>
        <w:t xml:space="preserve">, without court approval,</w:t>
      </w:r>
      <w:r>
        <w:t xml:space="preserve">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 xml:space="preserve">entered into</w:t>
      </w:r>
      <w:r>
        <w:t xml:space="preserve">] or conveyance </w:t>
      </w:r>
      <w:r>
        <w:rPr>
          <w:u w:val="single"/>
        </w:rPr>
        <w:t xml:space="preserve">described by</w:t>
      </w:r>
      <w:r>
        <w:t xml:space="preserve"> [</w:t>
      </w:r>
      <w:r>
        <w:rPr>
          <w:strike/>
        </w:rPr>
        <w:t xml:space="preserve">made under</w:t>
      </w:r>
      <w:r>
        <w:t xml:space="preserve">] this </w:t>
      </w:r>
      <w:r>
        <w:rPr>
          <w:u w:val="single"/>
        </w:rPr>
        <w:t xml:space="preserve">subsection</w:t>
      </w:r>
      <w:r>
        <w:t xml:space="preserve"> [</w:t>
      </w:r>
      <w:r>
        <w:rPr>
          <w:strike/>
        </w:rPr>
        <w:t xml:space="preserve">section</w:t>
      </w:r>
      <w:r>
        <w:t xml:space="preserve">] before an attorney performs any legal services.  A contract entered into or a conveyance made in violation of this </w:t>
      </w:r>
      <w:r>
        <w:rPr>
          <w:u w:val="single"/>
        </w:rPr>
        <w:t xml:space="preserve">subsection</w:t>
      </w:r>
      <w:r>
        <w:t xml:space="preserve"> [</w:t>
      </w:r>
      <w:r>
        <w:rPr>
          <w:strike/>
        </w:rPr>
        <w:t xml:space="preserve">section</w:t>
      </w:r>
      <w:r>
        <w:t xml:space="preserve">] is void unless the court ratifies or reforms the contract or documents relating to the conveyance to the extent necessary to make the contract or conveyance meet the requirements of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The heading to Section 352.052, Estates Code, is amended to read as follows:</w:t>
      </w:r>
    </w:p>
    <w:p w:rsidR="003F3435" w:rsidRDefault="0032493E">
      <w:pPr>
        <w:spacing w:line="480" w:lineRule="auto"/>
        <w:ind w:firstLine="720"/>
        <w:jc w:val="both"/>
      </w:pPr>
      <w:r>
        <w:t xml:space="preserve">Sec.</w:t>
      </w:r>
      <w:r xml:space="preserve">
        <w:t> </w:t>
      </w:r>
      <w:r>
        <w:t xml:space="preserve">352.052.</w:t>
      </w:r>
      <w:r xml:space="preserve">
        <w:t> </w:t>
      </w:r>
      <w:r xml:space="preserve">
        <w:t> </w:t>
      </w:r>
      <w:r>
        <w:t xml:space="preserve">ALLOWANCE FOR DEFENSE </w:t>
      </w:r>
      <w:r>
        <w:rPr>
          <w:u w:val="single"/>
        </w:rPr>
        <w:t xml:space="preserve">OR SUCCESSFUL CONTEST</w:t>
      </w:r>
      <w:r>
        <w:t xml:space="preserve"> OF WILL.</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352.052,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355.102(b)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reimbursement of those expenses,</w:t>
      </w:r>
      <w:r>
        <w:t xml:space="preserve"> for a reasonable amount approved by the court, not to exceed [</w:t>
      </w:r>
      <w:r>
        <w:rPr>
          <w:strike/>
        </w:rPr>
        <w:t xml:space="preserve">a total of</w:t>
      </w:r>
      <w:r>
        <w:t xml:space="preserve">] $15,000 </w:t>
      </w:r>
      <w:r>
        <w:rPr>
          <w:u w:val="single"/>
        </w:rPr>
        <w:t xml:space="preserve">for funeral expenses and $15,000 for expenses of the decedent's last illness</w:t>
      </w:r>
      <w:r>
        <w:t xml:space="preserve">.</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expenses of administration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expenses incurred in preserving, safekeeping, and managing the estate, including fees and expenses awarded under Section 352.052</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unpaid expenses of administration awarded in a guardianship of the decedent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estate with respect to which a public probate administrator has taken any action under Chapter 455, court costs and commissions to which the administrator is entitled under Subchapter A, Chapter 352</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w:t>
      </w:r>
      <w:r>
        <w:rPr>
          <w:u w:val="single"/>
        </w:rPr>
        <w:t xml:space="preserve">in an amount not to exceed $15,000</w:t>
      </w:r>
      <w:r>
        <w:t xml:space="preserve"> and expenses of the decedent's last illness[</w:t>
      </w:r>
      <w:r>
        <w:rPr>
          <w:strike/>
        </w:rPr>
        <w:t xml:space="preserve">,</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Sections 355.1551(a)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claim</w:t>
      </w:r>
      <w:r>
        <w:t xml:space="preserve">] holder of a claim allowed and approved under Section 355.151(a)(2) who elects to take possession or sell the property securing the debt before final maturity in satisfaction of the [</w:t>
      </w:r>
      <w:r>
        <w:rPr>
          <w:strike/>
        </w:rPr>
        <w:t xml:space="preserve">claim</w:t>
      </w:r>
      <w:r>
        <w:t xml:space="preserv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w:t>
      </w:r>
      <w:r>
        <w:rPr>
          <w:u w:val="single"/>
        </w:rPr>
        <w:t xml:space="preserve">the</w:t>
      </w:r>
      <w:r>
        <w:t xml:space="preserve"> [</w:t>
      </w:r>
      <w:r>
        <w:rPr>
          <w:strike/>
        </w:rPr>
        <w:t xml:space="preserve">a reasonable</w:t>
      </w:r>
      <w:r>
        <w:t xml:space="preserve">] time </w:t>
      </w:r>
      <w:r>
        <w:rPr>
          <w:u w:val="single"/>
        </w:rPr>
        <w:t xml:space="preserve">determined by the court</w:t>
      </w:r>
      <w:r>
        <w:t xml:space="preserve"> under Subsection (a), on application by the personal representative, the court may require the sale of the property free of the lien and apply the proceeds to the payment of the whole debt </w:t>
      </w:r>
      <w:r>
        <w:rPr>
          <w:u w:val="single"/>
        </w:rPr>
        <w:t xml:space="preserve">in full satisfaction of the claim</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356.105(a)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w:t>
      </w:r>
      <w:r>
        <w:rPr>
          <w:u w:val="single"/>
        </w:rPr>
        <w:t xml:space="preserve">approving</w:t>
      </w:r>
      <w:r>
        <w:t xml:space="preserve"> [</w:t>
      </w:r>
      <w:r>
        <w:rPr>
          <w:strike/>
        </w:rPr>
        <w:t xml:space="preserve">confirming</w:t>
      </w:r>
      <w:r>
        <w:t xml:space="preserve">]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Subchapters I and J, Chapter 356, Estates Code, are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Sec.</w:t>
      </w:r>
      <w:r xml:space="preserve">
        <w:t> </w:t>
      </w:r>
      <w:r>
        <w:t xml:space="preserve">356.401.</w:t>
      </w:r>
      <w:r xml:space="preserve">
        <w:t> </w:t>
      </w:r>
      <w:r xml:space="preserve">
        <w:t> </w:t>
      </w:r>
      <w:r>
        <w:rPr>
          <w:u w:val="single"/>
        </w:rPr>
        <w:t xml:space="preserve">METHOD OF SALE;</w:t>
      </w:r>
      <w:r>
        <w:t xml:space="preserve"> REQUIRED NOTICE.  (a)  </w:t>
      </w:r>
      <w:r>
        <w:rPr>
          <w:u w:val="single"/>
        </w:rPr>
        <w:t xml:space="preserve">A public sale of real estate of an estate shall be made at public auction.</w:t>
      </w:r>
      <w:r>
        <w:t xml:space="preserve">  Except as otherwise provided by Section 356.403(c), the personal representative of an estate shall advertise a public </w:t>
      </w:r>
      <w:r>
        <w:rPr>
          <w:u w:val="single"/>
        </w:rPr>
        <w:t xml:space="preserve">auction</w:t>
      </w:r>
      <w:r>
        <w:t xml:space="preserve"> [</w:t>
      </w:r>
      <w:r>
        <w:rPr>
          <w:strike/>
        </w:rPr>
        <w:t xml:space="preserve">sale</w:t>
      </w:r>
      <w:r>
        <w:t xml:space="preserve">] of real estate of the estate by a notice published in the county in which the estate is pending,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ind w:firstLine="720"/>
        <w:jc w:val="both"/>
      </w:pPr>
      <w:r>
        <w:t xml:space="preserve">Sec.</w:t>
      </w:r>
      <w:r xml:space="preserve">
        <w:t> </w:t>
      </w:r>
      <w:r>
        <w:t xml:space="preserve">356.402.</w:t>
      </w:r>
      <w:r xml:space="preserve">
        <w:t> </w:t>
      </w:r>
      <w:r xml:space="preserve">
        <w:t> </w:t>
      </w:r>
      <w:r>
        <w:rPr>
          <w:u w:val="single"/>
        </w:rPr>
        <w:t xml:space="preserve">COMPLETION</w:t>
      </w:r>
      <w:r>
        <w:t xml:space="preserve"> [</w:t>
      </w:r>
      <w:r>
        <w:rPr>
          <w:strike/>
        </w:rPr>
        <w:t xml:space="preserve">METHOD</w:t>
      </w:r>
      <w:r>
        <w:t xml:space="preserve">] OF </w:t>
      </w:r>
      <w:r>
        <w:rPr>
          <w:u w:val="single"/>
        </w:rPr>
        <w:t xml:space="preserve">AUCTION</w:t>
      </w:r>
      <w:r>
        <w:t xml:space="preserve"> [</w:t>
      </w:r>
      <w:r>
        <w:rPr>
          <w:strike/>
        </w:rPr>
        <w:t xml:space="preserve">SALE</w:t>
      </w:r>
      <w:r>
        <w:t xml:space="preserve">].  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w:t>
      </w:r>
      <w:r xml:space="preserve">
        <w:t> </w:t>
      </w:r>
      <w:r>
        <w:t xml:space="preserve">356.403.</w:t>
      </w:r>
      <w:r xml:space="preserve">
        <w:t> </w:t>
      </w:r>
      <w:r xml:space="preserve">
        <w:t> </w:t>
      </w:r>
      <w:r>
        <w:t xml:space="preserve">TIME AND PLACE OF </w:t>
      </w:r>
      <w:r>
        <w:rPr>
          <w:u w:val="single"/>
        </w:rPr>
        <w:t xml:space="preserve">AUCTION</w:t>
      </w:r>
      <w:r>
        <w:t xml:space="preserve"> [</w:t>
      </w:r>
      <w:r>
        <w:rPr>
          <w:strike/>
        </w:rPr>
        <w:t xml:space="preserve">SALE</w:t>
      </w:r>
      <w:r>
        <w:t xml:space="preserve">].  (a)  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rPr>
          <w:strike/>
        </w:rPr>
        <w:t xml:space="preserve">that</w:t>
      </w:r>
      <w:r>
        <w:t xml:space="preserve">] county </w:t>
      </w:r>
      <w:r>
        <w:rPr>
          <w:u w:val="single"/>
        </w:rPr>
        <w:t xml:space="preserve">described by Subdivision (1)</w:t>
      </w:r>
      <w:r>
        <w:t xml:space="preserve"> 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w:t>
      </w:r>
      <w:r xml:space="preserve">
        <w:t> </w:t>
      </w:r>
      <w:r>
        <w:t xml:space="preserve">356.404.</w:t>
      </w:r>
      <w:r xml:space="preserve">
        <w:t> </w:t>
      </w:r>
      <w:r xml:space="preserve">
        <w:t> </w:t>
      </w:r>
      <w:r>
        <w:t xml:space="preserve">CONTINUANCE OF </w:t>
      </w:r>
      <w:r>
        <w:rPr>
          <w:u w:val="single"/>
        </w:rPr>
        <w:t xml:space="preserve">AUCTION</w:t>
      </w:r>
      <w:r>
        <w:t xml:space="preserve"> [</w:t>
      </w:r>
      <w:r>
        <w:rPr>
          <w:strike/>
        </w:rPr>
        <w:t xml:space="preserve">SALE</w:t>
      </w:r>
      <w:r>
        <w:t xml:space="preserve">].  (a)  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356.403(b).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356.551</w:t>
      </w:r>
      <w:r>
        <w:t xml:space="preserve">.</w:t>
      </w:r>
    </w:p>
    <w:p w:rsidR="003F3435" w:rsidRDefault="0032493E">
      <w:pPr>
        <w:spacing w:line="480" w:lineRule="auto"/>
        <w:ind w:firstLine="720"/>
        <w:jc w:val="both"/>
      </w:pPr>
      <w:r>
        <w:t xml:space="preserve">Sec.</w:t>
      </w:r>
      <w:r xml:space="preserve">
        <w:t> </w:t>
      </w:r>
      <w:r>
        <w:t xml:space="preserve">356.405.</w:t>
      </w:r>
      <w:r xml:space="preserve">
        <w:t> </w:t>
      </w:r>
      <w:r xml:space="preserve">
        <w:t> </w:t>
      </w:r>
      <w:r>
        <w:t xml:space="preserve">FAILURE OF BIDDER TO COMPLY.  (a)  If a person bids off real estate of the estate offered [</w:t>
      </w:r>
      <w:r>
        <w:rPr>
          <w:strike/>
        </w:rPr>
        <w:t xml:space="preserve">for sale</w:t>
      </w:r>
      <w:r>
        <w:t xml:space="preserve">] at public auction and fails to comply with the terms of the </w:t>
      </w:r>
      <w:r>
        <w:rPr>
          <w:u w:val="single"/>
        </w:rPr>
        <w:t xml:space="preserve">bid</w:t>
      </w:r>
      <w:r>
        <w:t xml:space="preserve"> [</w:t>
      </w:r>
      <w:r>
        <w:rPr>
          <w:strike/>
        </w:rPr>
        <w:t xml:space="preserve">sale</w:t>
      </w:r>
      <w:r>
        <w:t xml:space="preserve">], the property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w:t>
      </w:r>
      <w:r>
        <w:rPr>
          <w:u w:val="single"/>
        </w:rPr>
        <w:t xml:space="preserve">auction</w:t>
      </w:r>
      <w:r>
        <w:t xml:space="preserve"> [</w:t>
      </w:r>
      <w:r>
        <w:rPr>
          <w:strike/>
        </w:rPr>
        <w:t xml:space="preserve">sale</w:t>
      </w:r>
      <w:r>
        <w:t xml:space="preserve">] was made that has jurisdiction of the amount claimed.</w:t>
      </w:r>
    </w:p>
    <w:p w:rsidR="003F3435" w:rsidRDefault="0032493E">
      <w:pPr>
        <w:spacing w:line="480" w:lineRule="auto"/>
        <w:jc w:val="center"/>
      </w:pPr>
      <w:r>
        <w:t xml:space="preserve">SUBCHAPTER J.  SALE OF REAL ESTATE:  </w:t>
      </w:r>
      <w:r>
        <w:rPr>
          <w:u w:val="single"/>
        </w:rPr>
        <w:t xml:space="preserve">CONTRACT FOR</w:t>
      </w:r>
      <w:r>
        <w:t xml:space="preserve"> PRIVATE SALE</w:t>
      </w:r>
    </w:p>
    <w:p w:rsidR="003F3435" w:rsidRDefault="0032493E">
      <w:pPr>
        <w:spacing w:line="480" w:lineRule="auto"/>
        <w:ind w:firstLine="720"/>
        <w:jc w:val="both"/>
      </w:pPr>
      <w:r>
        <w:t xml:space="preserve">Sec.</w:t>
      </w:r>
      <w:r xml:space="preserve">
        <w:t> </w:t>
      </w:r>
      <w:r>
        <w:t xml:space="preserve">356.451.</w:t>
      </w:r>
      <w:r xml:space="preserve">
        <w:t> </w:t>
      </w:r>
      <w:r xml:space="preserve">
        <w:t> </w:t>
      </w:r>
      <w:r>
        <w:rPr>
          <w:u w:val="single"/>
        </w:rPr>
        <w:t xml:space="preserve">TERMS OF</w:t>
      </w:r>
      <w:r>
        <w:t xml:space="preserve"> [</w:t>
      </w:r>
      <w:r>
        <w:rPr>
          <w:strike/>
        </w:rPr>
        <w:t xml:space="preserve">MANNER OF</w:t>
      </w:r>
      <w:r>
        <w:t xml:space="preserve">] SALE.  </w:t>
      </w:r>
      <w:r>
        <w:rPr>
          <w:u w:val="single"/>
        </w:rPr>
        <w:t xml:space="preserve">The personal representative of an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356.502, Estates Code, is amended to read as follows:</w:t>
      </w:r>
    </w:p>
    <w:p w:rsidR="003F3435" w:rsidRDefault="0032493E">
      <w:pPr>
        <w:spacing w:line="480" w:lineRule="auto"/>
        <w:ind w:firstLine="720"/>
        <w:jc w:val="both"/>
      </w:pPr>
      <w:r>
        <w:t xml:space="preserve">Sec.</w:t>
      </w:r>
      <w:r xml:space="preserve">
        <w:t> </w:t>
      </w:r>
      <w:r>
        <w:t xml:space="preserve">356.502.</w:t>
      </w:r>
      <w:r xml:space="preserve">
        <w:t> </w:t>
      </w:r>
      <w:r xml:space="preserve">
        <w:t> </w:t>
      </w:r>
      <w:r>
        <w:t xml:space="preserve">PROCEDURE.  The procedure for the sale of an easement or right-of-way authorized under Section 356.501 is the same as the procedure provided by law for a </w:t>
      </w:r>
      <w:r>
        <w:rPr>
          <w:u w:val="single"/>
        </w:rPr>
        <w:t xml:space="preserve">private</w:t>
      </w:r>
      <w:r>
        <w:t xml:space="preserve"> sale of estate real property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heading to Subchapter L, Chapter 356,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356.551, Estates Code, is amended to read as follows:</w:t>
      </w:r>
    </w:p>
    <w:p w:rsidR="003F3435" w:rsidRDefault="0032493E">
      <w:pPr>
        <w:spacing w:line="480" w:lineRule="auto"/>
        <w:ind w:firstLine="720"/>
        <w:jc w:val="both"/>
      </w:pPr>
      <w:r>
        <w:t xml:space="preserve">Sec.</w:t>
      </w:r>
      <w:r xml:space="preserve">
        <w:t> </w:t>
      </w:r>
      <w:r>
        <w:t xml:space="preserve">356.551.</w:t>
      </w:r>
      <w:r xml:space="preserve">
        <w:t> </w:t>
      </w:r>
      <w:r xml:space="preserve">
        <w:t> </w:t>
      </w:r>
      <w:r>
        <w:t xml:space="preserve">REPORT.  A </w:t>
      </w:r>
      <w:r>
        <w:rPr>
          <w:u w:val="single"/>
        </w:rPr>
        <w:t xml:space="preserve">successful bid or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w:t>
      </w:r>
      <w:r>
        <w:rPr>
          <w:u w:val="single"/>
        </w:rPr>
        <w:t xml:space="preserve">proposed</w:t>
      </w:r>
      <w:r>
        <w:t xml:space="preserve"> sale </w:t>
      </w:r>
      <w:r>
        <w:rPr>
          <w:u w:val="single"/>
        </w:rPr>
        <w:t xml:space="preserve">of the property</w:t>
      </w:r>
      <w:r>
        <w:t xml:space="preserve"> was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356.552, Estates Code, is amended to read as follows:</w:t>
      </w:r>
    </w:p>
    <w:p w:rsidR="003F3435" w:rsidRDefault="0032493E">
      <w:pPr>
        <w:spacing w:line="480" w:lineRule="auto"/>
        <w:ind w:firstLine="720"/>
        <w:jc w:val="both"/>
      </w:pPr>
      <w:r>
        <w:t xml:space="preserve">Sec.</w:t>
      </w:r>
      <w:r xml:space="preserve">
        <w:t> </w:t>
      </w:r>
      <w:r>
        <w:t xml:space="preserve">356.552.</w:t>
      </w:r>
      <w:r xml:space="preserve">
        <w:t> </w:t>
      </w:r>
      <w:r xml:space="preserve">
        <w:t> </w:t>
      </w:r>
      <w:r>
        <w:t xml:space="preserve">ACTION OF COURT ON REPORT [</w:t>
      </w:r>
      <w:r>
        <w:rPr>
          <w:strike/>
        </w:rPr>
        <w:t xml:space="preserve">OF SALE</w:t>
      </w:r>
      <w:r>
        <w:t xml:space="preserve">].  After the expiration of five days from the date a report [</w:t>
      </w:r>
      <w:r>
        <w:rPr>
          <w:strike/>
        </w:rPr>
        <w:t xml:space="preserve">of sale</w:t>
      </w:r>
      <w:r>
        <w:t xml:space="preserve">] is filed under Section 356.551,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w:t>
      </w:r>
      <w:r>
        <w:rPr>
          <w:u w:val="single"/>
        </w:rPr>
        <w:t xml:space="preserve">auction or contract described in the report</w:t>
      </w:r>
      <w:r>
        <w:t xml:space="preserve"> [</w:t>
      </w:r>
      <w:r>
        <w:rPr>
          <w:strike/>
        </w:rPr>
        <w:t xml:space="preserve">sale</w:t>
      </w:r>
      <w:r>
        <w:t xml:space="preserve">]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356.553, Estates Code, is amended to read as follows:</w:t>
      </w:r>
    </w:p>
    <w:p w:rsidR="003F3435" w:rsidRDefault="0032493E">
      <w:pPr>
        <w:spacing w:line="480" w:lineRule="auto"/>
        <w:ind w:firstLine="720"/>
        <w:jc w:val="both"/>
      </w:pPr>
      <w:r>
        <w:t xml:space="preserve">Sec.</w:t>
      </w:r>
      <w:r xml:space="preserve">
        <w:t> </w:t>
      </w:r>
      <w:r>
        <w:t xml:space="preserve">356.553.</w:t>
      </w:r>
      <w:r xml:space="preserve">
        <w:t> </w:t>
      </w:r>
      <w:r xml:space="preserve">
        <w:t> </w:t>
      </w:r>
      <w:r>
        <w:rPr>
          <w:u w:val="single"/>
        </w:rPr>
        <w:t xml:space="preserve">APPROVAL</w:t>
      </w:r>
      <w:r>
        <w:t xml:space="preserve"> [</w:t>
      </w:r>
      <w:r>
        <w:rPr>
          <w:strike/>
        </w:rPr>
        <w:t xml:space="preserve">CONFIRMATION</w:t>
      </w:r>
      <w:r>
        <w:t xml:space="preserve">] OF SALE WHEN BOND NOT REQUIRED.  If the personal representative of an estate is not required by this title to give a general bond, the court may </w:t>
      </w:r>
      <w:r>
        <w:rPr>
          <w:u w:val="single"/>
        </w:rPr>
        <w:t xml:space="preserve">approve</w:t>
      </w:r>
      <w:r>
        <w:t xml:space="preserve"> [</w:t>
      </w:r>
      <w:r>
        <w:rPr>
          <w:strike/>
        </w:rPr>
        <w:t xml:space="preserve">confirm</w:t>
      </w:r>
      <w:r>
        <w:t xml:space="preserve">] the sale of estate real property in the manner provided by Section 356.556(a)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Sections 356.554(a),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personal representative of an estate is required by this title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356.556(a).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356.556, Estates Code, is amended to read as follows:</w:t>
      </w:r>
    </w:p>
    <w:p w:rsidR="003F3435" w:rsidRDefault="0032493E">
      <w:pPr>
        <w:spacing w:line="480" w:lineRule="auto"/>
        <w:ind w:firstLine="720"/>
        <w:jc w:val="both"/>
      </w:pPr>
      <w:r>
        <w:t xml:space="preserve">Sec.</w:t>
      </w:r>
      <w:r xml:space="preserve">
        <w:t> </w:t>
      </w:r>
      <w:r>
        <w:t xml:space="preserve">356.556.</w:t>
      </w:r>
      <w:r xml:space="preserve">
        <w:t> </w:t>
      </w:r>
      <w:r xml:space="preserve">
        <w:t> </w:t>
      </w:r>
      <w:r>
        <w:rPr>
          <w:u w:val="single"/>
        </w:rPr>
        <w:t xml:space="preserve">APPROVAL</w:t>
      </w:r>
      <w:r>
        <w:t xml:space="preserve"> [</w:t>
      </w:r>
      <w:r>
        <w:rPr>
          <w:strike/>
        </w:rPr>
        <w:t xml:space="preserve">CONFIRMATION</w:t>
      </w:r>
      <w:r>
        <w:t xml:space="preserve">] OR DISAPPROVAL ORDER.  (a)  If the court is satisfied that </w:t>
      </w:r>
      <w:r>
        <w:rPr>
          <w:u w:val="single"/>
        </w:rPr>
        <w:t xml:space="preserve">the proposed sale of real property</w:t>
      </w:r>
      <w:r>
        <w:t xml:space="preserve"> [</w:t>
      </w:r>
      <w:r>
        <w:rPr>
          <w:strike/>
        </w:rPr>
        <w:t xml:space="preserve">a sale</w:t>
      </w:r>
      <w:r>
        <w:t xml:space="preserve">] reported under Section 356.551 </w:t>
      </w:r>
      <w:r>
        <w:rPr>
          <w:u w:val="single"/>
        </w:rPr>
        <w:t xml:space="preserve">is</w:t>
      </w:r>
      <w:r>
        <w:t xml:space="preserve"> [</w:t>
      </w:r>
      <w:r>
        <w:rPr>
          <w:strike/>
        </w:rPr>
        <w:t xml:space="preserve">was</w:t>
      </w:r>
      <w:r>
        <w:t xml:space="preserve">]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 sale of real property is</w:t>
      </w:r>
      <w:r>
        <w:t xml:space="preserve"> [</w:t>
      </w:r>
      <w:r>
        <w:rPr>
          <w:strike/>
        </w:rPr>
        <w:t xml:space="preserve">sale was</w:t>
      </w:r>
      <w:r>
        <w:t xml:space="preserve">] for a fair price, properly made, and in conformity with law, the court shall enter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356.551</w:t>
      </w:r>
      <w:r>
        <w:t xml:space="preserve"> [</w:t>
      </w:r>
      <w:r>
        <w:rPr>
          <w:strike/>
        </w:rPr>
        <w:t xml:space="preserve">of a sale</w:t>
      </w:r>
      <w:r>
        <w:t xml:space="preserve">] has the effect of a final judgment.  Any person interested in the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356.557, Estates Code, is amended to read as follows:</w:t>
      </w:r>
    </w:p>
    <w:p w:rsidR="003F3435" w:rsidRDefault="0032493E">
      <w:pPr>
        <w:spacing w:line="480" w:lineRule="auto"/>
        <w:ind w:firstLine="720"/>
        <w:jc w:val="both"/>
      </w:pPr>
      <w:r>
        <w:t xml:space="preserve">Sec.</w:t>
      </w:r>
      <w:r xml:space="preserve">
        <w:t> </w:t>
      </w:r>
      <w:r>
        <w:t xml:space="preserve">356.557.</w:t>
      </w:r>
      <w:r xml:space="preserve">
        <w:t> </w:t>
      </w:r>
      <w:r xml:space="preserve">
        <w:t> </w:t>
      </w:r>
      <w:r>
        <w:t xml:space="preserve">DEED.  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356.558(a),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401.005,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probate of the decedent's will;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separate documents consenting to the application for probate of the decedent's will.</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A, Chapter 402, Estates Code, is amended by adding Section 402.003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402.003.</w:t>
      </w:r>
      <w:r>
        <w:rPr>
          <w:u w:val="single"/>
        </w:rPr>
        <w:t xml:space="preserve"> </w:t>
      </w:r>
      <w:r>
        <w:rPr>
          <w:u w:val="single"/>
        </w:rPr>
        <w:t xml:space="preserve"> </w:t>
      </w:r>
      <w:r>
        <w:rPr>
          <w:u w:val="single"/>
        </w:rPr>
        <w:t xml:space="preserve">DIGITAL ASSETS.  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independent executor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B, Chapter 403, Estates Code, is amended by adding Section 403.05851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403.05851.</w:t>
      </w:r>
      <w:r>
        <w:rPr>
          <w:u w:val="single"/>
        </w:rPr>
        <w:t xml:space="preserve"> </w:t>
      </w:r>
      <w:r>
        <w:rPr>
          <w:u w:val="single"/>
        </w:rPr>
        <w:t xml:space="preserve"> </w:t>
      </w:r>
      <w:r>
        <w:rPr>
          <w:u w:val="single"/>
        </w:rPr>
        <w:t xml:space="preserve">OTHER CLAIM PROCEDURES APPLY TO MEDICAID ESTATE RECOVERY PROGRAM CLAIM.  The procedural provisions of this title governing creditor claims in supervised administrations apply to a claim of the Medicaid estate recovery program under Section 531.077, Government Code, in an independent administration.</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455.008(a), Estates Code, is amended to read as follows:</w:t>
      </w:r>
    </w:p>
    <w:p w:rsidR="003F3435" w:rsidRDefault="0032493E">
      <w:pPr>
        <w:spacing w:line="480" w:lineRule="auto"/>
        <w:ind w:firstLine="720"/>
        <w:jc w:val="both"/>
      </w:pPr>
      <w:r>
        <w:t xml:space="preserve">(a)</w:t>
      </w:r>
      <w:r xml:space="preserve">
        <w:t> </w:t>
      </w:r>
      <w:r xml:space="preserve">
        <w:t> </w:t>
      </w:r>
      <w:r>
        <w:t xml:space="preserve">If gross assets of an estate do not exceed </w:t>
      </w:r>
      <w:r>
        <w:rPr>
          <w:u w:val="single"/>
        </w:rPr>
        <w:t xml:space="preserve">20</w:t>
      </w:r>
      <w:r>
        <w:t xml:space="preserve"> [</w:t>
      </w:r>
      <w:r>
        <w:rPr>
          <w:strike/>
        </w:rPr>
        <w:t xml:space="preserve">10</w:t>
      </w:r>
      <w:r>
        <w:t xml:space="preserve">] percent of the maximum amount authorized for a small estate affidavit under Section 205.001,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455.009,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public probate administrator may file the affidavit as provided by Subsection (a) after the public probate administrator has acted under Section 455.007 or 455.008.</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455.012, Estates Code, is amended to read as follows:</w:t>
      </w:r>
    </w:p>
    <w:p w:rsidR="003F3435" w:rsidRDefault="0032493E">
      <w:pPr>
        <w:spacing w:line="480" w:lineRule="auto"/>
        <w:ind w:firstLine="720"/>
        <w:jc w:val="both"/>
      </w:pPr>
      <w:r>
        <w:t xml:space="preserve">Sec.</w:t>
      </w:r>
      <w:r xml:space="preserve">
        <w:t> </w:t>
      </w:r>
      <w:r>
        <w:t xml:space="preserve">455.012.</w:t>
      </w:r>
      <w:r xml:space="preserve">
        <w:t> </w:t>
      </w:r>
      <w:r xml:space="preserve">
        <w:t> </w:t>
      </w:r>
      <w:r>
        <w:t xml:space="preserve">DEPOSIT OF FUNDS </w:t>
      </w:r>
      <w:r>
        <w:rPr>
          <w:u w:val="single"/>
        </w:rPr>
        <w:t xml:space="preserve">IN COURT REGISTRY</w:t>
      </w:r>
      <w:r>
        <w:t xml:space="preserve"> [</w:t>
      </w:r>
      <w:r>
        <w:rPr>
          <w:strike/>
        </w:rPr>
        <w:t xml:space="preserve">INTO THE COUNTY TREASURY</w:t>
      </w:r>
      <w:r>
        <w:t xml:space="preserve">].  The public probate administrator shall deposit all funds coming into the custody of the administrator in the </w:t>
      </w:r>
      <w:r>
        <w:rPr>
          <w:u w:val="single"/>
        </w:rPr>
        <w:t xml:space="preserve">court registry, except as provided by Section 455.003</w:t>
      </w:r>
      <w:r>
        <w:t xml:space="preserve"> [</w:t>
      </w:r>
      <w:r>
        <w:rPr>
          <w:strike/>
        </w:rPr>
        <w:t xml:space="preserve">county treasury</w:t>
      </w:r>
      <w:r>
        <w:t xml:space="preserve">].  Funds deposited must be </w:t>
      </w:r>
      <w:r>
        <w:rPr>
          <w:u w:val="single"/>
        </w:rPr>
        <w:t xml:space="preserve">disbursed</w:t>
      </w:r>
      <w:r>
        <w:t xml:space="preserve"> [</w:t>
      </w:r>
      <w:r>
        <w:rPr>
          <w:strike/>
        </w:rPr>
        <w:t xml:space="preserve">dispersed</w:t>
      </w:r>
      <w:r>
        <w:t xml:space="preserve">] at the direction of the public probate administrator and according to </w:t>
      </w:r>
      <w:r>
        <w:rPr>
          <w:u w:val="single"/>
        </w:rPr>
        <w:t xml:space="preserve">an order issued by the statutory probate court judge who appointed the administrator</w:t>
      </w:r>
      <w:r>
        <w:t xml:space="preserve"> [</w:t>
      </w:r>
      <w:r>
        <w:rPr>
          <w:strike/>
        </w:rPr>
        <w:t xml:space="preserve">the guidelines of the county treasurer or auditor</w:t>
      </w:r>
      <w:r>
        <w:t xml:space="preserve">].</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25.002201(b),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w:t>
      </w:r>
      <w:r>
        <w:rPr>
          <w:strike/>
        </w:rPr>
        <w:t xml:space="preserve">a regional presiding judge,</w:t>
      </w:r>
      <w:r>
        <w:t xml:space="preserve">] a statutory probate judge[</w:t>
      </w:r>
      <w:r>
        <w:rPr>
          <w:strike/>
        </w:rPr>
        <w:t xml:space="preserve">,</w:t>
      </w:r>
      <w:r>
        <w:t xml:space="preserve">] or a former or retired judge of a statutory probate court to hear the case.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25.00255(a),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w:t>
      </w:r>
      <w:r>
        <w:rPr>
          <w:strike/>
        </w:rPr>
        <w:t xml:space="preserve">and to Section 25.002201</w:t>
      </w:r>
      <w:r>
        <w:t xml:space="preserve">],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 xml:space="preserve">.</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114.002(b); and</w:t>
      </w:r>
    </w:p>
    <w:p w:rsidR="003F3435" w:rsidRDefault="0032493E">
      <w:pPr>
        <w:spacing w:line="480" w:lineRule="auto"/>
        <w:ind w:firstLine="1440"/>
        <w:jc w:val="both"/>
      </w:pPr>
      <w:r>
        <w:t xml:space="preserve">(2)</w:t>
      </w:r>
      <w:r xml:space="preserve">
        <w:t> </w:t>
      </w:r>
      <w:r xml:space="preserve">
        <w:t> </w:t>
      </w:r>
      <w:r>
        <w:t xml:space="preserve">Subchapter D, Chapter 114.</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(a) </w:t>
      </w:r>
      <w:r>
        <w:t xml:space="preserve"> </w:t>
      </w:r>
      <w:r>
        <w:t xml:space="preserve">Subchapter C, Chapter 111, Estates Code, as added by this Act, applies to an agreement, account, contract, or designation made or entered into before, on, or after the effective date of this Act, regardless of the date of the deceased party's death.</w:t>
      </w:r>
    </w:p>
    <w:p w:rsidR="003F3435" w:rsidRDefault="0032493E">
      <w:pPr>
        <w:spacing w:line="480" w:lineRule="auto"/>
        <w:ind w:firstLine="720"/>
        <w:jc w:val="both"/>
      </w:pPr>
      <w:r>
        <w:t xml:space="preserve">(b)</w:t>
      </w:r>
      <w:r xml:space="preserve">
        <w:t> </w:t>
      </w:r>
      <w:r xml:space="preserve">
        <w:t> </w:t>
      </w:r>
      <w:r>
        <w:t xml:space="preserve">Sections 31.001 and 113.252(c), Estates Code, as amended by this Act, apply to a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repeal of Subchapter D, Chapter 114, Estates Code, by this Act does not affect the validity of a transfer on death deed or a cancellation of a transfer on death deed executed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256.052(a), 256.053(b), and 257.051(a), Estates Code, as amended by this Act, and Section 401.005(a-1), Estates Code, as added by this Act, apply only to an application for the probate of a will filed on or after the effective date of this Act. </w:t>
      </w:r>
      <w:r>
        <w:t xml:space="preserve"> </w:t>
      </w:r>
      <w:r>
        <w:t xml:space="preserve">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Sections 309.056(e), 351.106, and 402.003, Estates Code, as added by this Act, apply only to the administration of a decedent's estate that is pending or commenced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3F3435" w:rsidRDefault="0032493E">
      <w:pPr>
        <w:spacing w:line="480" w:lineRule="auto"/>
        <w:ind w:firstLine="720"/>
        <w:jc w:val="both"/>
      </w:pPr>
      <w:r>
        <w:t xml:space="preserve">(j)</w:t>
      </w:r>
      <w:r xml:space="preserve">
        <w:t> </w:t>
      </w:r>
      <w:r xml:space="preserve">
        <w:t> </w:t>
      </w:r>
      <w:r>
        <w:t xml:space="preserve">Sections 352.052(c), 403.05851, and 455.009(a-1), Estates Code, as added by this Act, and Subchapters I and J, Chapter 356, and Sections 255.152, 355.102(b) and (c), 355.103, 355.1551(a) and (b), 356.502, 356.551, 356.552, 356.553, 356.554(a), (b),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