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86R11026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w:t>
      </w:r>
      <w:r xml:space="preserve">
        <w:tab wTab="150" tlc="none" cTlc="0"/>
      </w:r>
      <w:r>
        <w:t xml:space="preserve">H.B.</w:t>
      </w:r>
      <w:r xml:space="preserve">
        <w:t> </w:t>
      </w:r>
      <w:r>
        <w:t xml:space="preserve">No.</w:t>
      </w:r>
      <w:r xml:space="preserve">
        <w:t> </w:t>
      </w:r>
      <w:r>
        <w:t xml:space="preserve">2832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referral of certain pregnant women to a nurse-family partnership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265.101, Family Code, is amended by amending Subdivision (1) and adding Subdivisions (1-a) and (1-b) to read as follows:</w:t>
      </w:r>
    </w:p>
    <w:p w:rsidR="003F3435" w:rsidRDefault="0032493E">
      <w:pPr>
        <w:spacing w:line="480" w:lineRule="auto"/>
        <w:ind w:firstLine="1440"/>
        <w:jc w:val="both"/>
      </w:pPr>
      <w:r>
        <w:t xml:space="preserve">(1)</w:t>
      </w:r>
      <w:r xml:space="preserve">
        <w:t> </w:t>
      </w:r>
      <w:r xml:space="preserve">
        <w:t>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(1-a)</w:t>
      </w:r>
      <w:r>
        <w:t xml:space="preserve"> "Competitive grant program" means the nurse-family partnership competitive grant program established under this subchapter.</w:t>
      </w:r>
    </w:p>
    <w:p w:rsidR="003F3435" w:rsidRDefault="0032493E">
      <w:pPr>
        <w:spacing w:line="480" w:lineRule="auto"/>
        <w:ind w:firstLine="1440"/>
        <w:jc w:val="both"/>
      </w:pPr>
      <w:r>
        <w:rPr>
          <w:u w:val="single"/>
        </w:rPr>
        <w:t xml:space="preserve">(1-b) "Health and human services agencies" has the meaning assigned by Section 531.001,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265, Family Code, is amended by adding Section 265.1025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265.1025.</w:t>
      </w:r>
      <w:r>
        <w:rPr>
          <w:u w:val="single"/>
        </w:rPr>
        <w:t xml:space="preserve"> </w:t>
      </w:r>
      <w:r>
        <w:rPr>
          <w:u w:val="single"/>
        </w:rPr>
        <w:t xml:space="preserve"> </w:t>
      </w:r>
      <w:r>
        <w:rPr>
          <w:u w:val="single"/>
        </w:rPr>
        <w:t xml:space="preserve">COORDINATION BETWEEN AGENCIES AND LOCAL ORGANIZATIONS.  The department shall coordinate with the commission to promote the referral to a partnership program of pregnant women receiving services through a public benefits program administered by the commission or a health and human services agency. The coordination may include encouraging and supporting agreements between local organizations providing services to pregnant women.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265.154(b), Family Code, is amended to read as follows:</w:t>
      </w:r>
    </w:p>
    <w:p w:rsidR="003F3435" w:rsidRDefault="0032493E">
      <w:pPr>
        <w:spacing w:line="480" w:lineRule="auto"/>
        <w:ind w:firstLine="720"/>
        <w:jc w:val="both"/>
      </w:pPr>
      <w:r>
        <w:t xml:space="preserve">(b)</w:t>
      </w:r>
      <w:r xml:space="preserve">
        <w:t> </w:t>
      </w:r>
      <w:r xml:space="preserve">
        <w:t> </w:t>
      </w:r>
      <w:r>
        <w:t xml:space="preserve">A report submitted under this section must include:</w:t>
      </w:r>
    </w:p>
    <w:p w:rsidR="003F3435" w:rsidRDefault="0032493E">
      <w:pPr>
        <w:spacing w:line="480" w:lineRule="auto"/>
        <w:ind w:firstLine="1440"/>
        <w:jc w:val="both"/>
      </w:pPr>
      <w:r>
        <w:t xml:space="preserve">(1)</w:t>
      </w:r>
      <w:r xml:space="preserve">
        <w:t> </w:t>
      </w:r>
      <w:r xml:space="preserve">
        <w:t> </w:t>
      </w:r>
      <w:r>
        <w:t xml:space="preserve">a description of the parenting education programs implemented and of the models associated with the programs;</w:t>
      </w:r>
    </w:p>
    <w:p w:rsidR="003F3435" w:rsidRDefault="0032493E">
      <w:pPr>
        <w:spacing w:line="480" w:lineRule="auto"/>
        <w:ind w:firstLine="1440"/>
        <w:jc w:val="both"/>
      </w:pPr>
      <w:r>
        <w:t xml:space="preserve">(2)</w:t>
      </w:r>
      <w:r xml:space="preserve">
        <w:t> </w:t>
      </w:r>
      <w:r xml:space="preserve">
        <w:t> </w:t>
      </w:r>
      <w:r>
        <w:t xml:space="preserve">information on the families served by the programs, including the number of families served and their demographic information;</w:t>
      </w:r>
    </w:p>
    <w:p w:rsidR="003F3435" w:rsidRDefault="0032493E">
      <w:pPr>
        <w:spacing w:line="480" w:lineRule="auto"/>
        <w:ind w:firstLine="1440"/>
        <w:jc w:val="both"/>
      </w:pPr>
      <w:r>
        <w:t xml:space="preserve">(3)</w:t>
      </w:r>
      <w:r xml:space="preserve">
        <w:t> </w:t>
      </w:r>
      <w:r xml:space="preserve">
        <w:t> </w:t>
      </w:r>
      <w:r>
        <w:t xml:space="preserve">the goals and achieved outcomes of the programs;</w:t>
      </w:r>
    </w:p>
    <w:p w:rsidR="003F3435" w:rsidRDefault="0032493E">
      <w:pPr>
        <w:spacing w:line="480" w:lineRule="auto"/>
        <w:ind w:firstLine="1440"/>
        <w:jc w:val="both"/>
      </w:pPr>
      <w:r>
        <w:t xml:space="preserve">(4)</w:t>
      </w:r>
      <w:r xml:space="preserve">
        <w:t> </w:t>
      </w:r>
      <w:r xml:space="preserve">
        <w:t> </w:t>
      </w:r>
      <w:r>
        <w:t xml:space="preserve">information on the cost for each family served, including any available third-party return-on-investment analysis;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information explaining the percentage of money spent on evidence-based programs and on promising practice programs</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sources from which pregnant women were referred in the preceding two-year period to a nurse-family partnership program under Subchapter C</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